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35" w:rsidRPr="00787123" w:rsidRDefault="00432935" w:rsidP="0043293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7123">
        <w:rPr>
          <w:rFonts w:ascii="Arial" w:hAnsi="Arial" w:cs="Arial"/>
          <w:b/>
          <w:sz w:val="32"/>
          <w:szCs w:val="32"/>
        </w:rPr>
        <w:t xml:space="preserve">Obec </w:t>
      </w:r>
      <w:r>
        <w:rPr>
          <w:rFonts w:ascii="Arial" w:hAnsi="Arial" w:cs="Arial"/>
          <w:b/>
          <w:sz w:val="32"/>
          <w:szCs w:val="32"/>
        </w:rPr>
        <w:t>D</w:t>
      </w:r>
      <w:r w:rsidRPr="00787123">
        <w:rPr>
          <w:rFonts w:ascii="Arial" w:hAnsi="Arial" w:cs="Arial"/>
          <w:b/>
          <w:sz w:val="32"/>
          <w:szCs w:val="32"/>
        </w:rPr>
        <w:t>řevěnice</w:t>
      </w:r>
    </w:p>
    <w:p w:rsidR="00432935" w:rsidRDefault="00432935" w:rsidP="0043293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 w:rsidRPr="00787123">
        <w:rPr>
          <w:rFonts w:ascii="Arial" w:hAnsi="Arial" w:cs="Arial"/>
          <w:b/>
          <w:szCs w:val="24"/>
        </w:rPr>
        <w:t>Dřevěnice 56, 507 13 Železnice</w:t>
      </w:r>
    </w:p>
    <w:p w:rsidR="00432935" w:rsidRPr="002D6C77" w:rsidRDefault="00A17015" w:rsidP="0043293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 w:val="20"/>
        </w:rPr>
      </w:pPr>
      <w:hyperlink r:id="rId8" w:history="1">
        <w:r w:rsidR="00432935" w:rsidRPr="002D6C77">
          <w:rPr>
            <w:rFonts w:ascii="Arial" w:hAnsi="Arial" w:cs="Arial"/>
            <w:b/>
            <w:sz w:val="20"/>
          </w:rPr>
          <w:t>www.drevenice.org</w:t>
        </w:r>
      </w:hyperlink>
      <w:r w:rsidR="00432935" w:rsidRPr="002D6C77">
        <w:rPr>
          <w:rFonts w:ascii="Arial" w:hAnsi="Arial" w:cs="Arial"/>
          <w:b/>
          <w:sz w:val="20"/>
        </w:rPr>
        <w:t xml:space="preserve">; </w:t>
      </w:r>
      <w:hyperlink r:id="rId9" w:history="1">
        <w:r w:rsidR="00432935" w:rsidRPr="002D6C77">
          <w:rPr>
            <w:rFonts w:ascii="Arial" w:hAnsi="Arial" w:cs="Arial"/>
            <w:b/>
            <w:sz w:val="20"/>
          </w:rPr>
          <w:t>ou.drevenice@tiscali.cz</w:t>
        </w:r>
      </w:hyperlink>
      <w:r w:rsidR="00432935" w:rsidRPr="002D6C77">
        <w:rPr>
          <w:rFonts w:ascii="Arial" w:hAnsi="Arial" w:cs="Arial"/>
          <w:b/>
          <w:sz w:val="20"/>
        </w:rPr>
        <w:t>; DS:sska6si</w:t>
      </w:r>
    </w:p>
    <w:p w:rsidR="00432935" w:rsidRPr="002A2F5D" w:rsidRDefault="00432935" w:rsidP="00432935">
      <w:pPr>
        <w:jc w:val="right"/>
        <w:rPr>
          <w:rFonts w:cs="Arial"/>
        </w:rPr>
      </w:pPr>
      <w:r>
        <w:rPr>
          <w:rFonts w:cs="Arial"/>
        </w:rPr>
        <w:t xml:space="preserve">Dřevěnice  </w:t>
      </w:r>
      <w:r w:rsidR="00D67285">
        <w:rPr>
          <w:rFonts w:cs="Arial"/>
        </w:rPr>
        <w:t>11.9.2019</w:t>
      </w:r>
      <w:bookmarkStart w:id="0" w:name="_GoBack"/>
      <w:bookmarkEnd w:id="0"/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VÝZVA K PODÁNÍ NABÍDKY NA VEŘEJNOU ZAKÁZKU MALÉHO ROZSAHU – </w:t>
      </w:r>
      <w:r w:rsidR="00067DF2">
        <w:rPr>
          <w:rFonts w:ascii="Calibri,Bold" w:hAnsi="Calibri,Bold" w:cs="Calibri,Bold"/>
          <w:b/>
          <w:bCs/>
          <w:color w:val="000000"/>
        </w:rPr>
        <w:t>Dětské hřiště Dřevěnice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Obec Dřevěnice vyzývá k předložení nabídky pro níže specifikovanou veřejnou zakázku malého</w:t>
      </w:r>
    </w:p>
    <w:p w:rsidR="003E5D7F" w:rsidRDefault="00473C48" w:rsidP="003E5D7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>rozsahu s názvem</w:t>
      </w:r>
      <w:r w:rsidR="00067DF2" w:rsidRPr="00067DF2">
        <w:rPr>
          <w:rFonts w:ascii="Calibri,Bold" w:hAnsi="Calibri,Bold" w:cs="Calibri,Bold"/>
          <w:b/>
          <w:bCs/>
          <w:color w:val="000000"/>
        </w:rPr>
        <w:t xml:space="preserve"> </w:t>
      </w:r>
      <w:r w:rsidR="00067DF2">
        <w:rPr>
          <w:rFonts w:ascii="Calibri,Bold" w:hAnsi="Calibri,Bold" w:cs="Calibri,Bold"/>
          <w:b/>
          <w:bCs/>
          <w:color w:val="000000"/>
        </w:rPr>
        <w:t>Dětské hřiště Dřevěnice</w:t>
      </w:r>
    </w:p>
    <w:p w:rsidR="007046E4" w:rsidRDefault="007046E4" w:rsidP="007046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3C48" w:rsidTr="00860226">
        <w:trPr>
          <w:trHeight w:val="342"/>
        </w:trPr>
        <w:tc>
          <w:tcPr>
            <w:tcW w:w="4531" w:type="dxa"/>
          </w:tcPr>
          <w:p w:rsidR="00473C48" w:rsidRDefault="00473C48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Zadavatel:</w:t>
            </w:r>
          </w:p>
        </w:tc>
        <w:tc>
          <w:tcPr>
            <w:tcW w:w="4531" w:type="dxa"/>
          </w:tcPr>
          <w:p w:rsidR="00473C48" w:rsidRDefault="00473C48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Obec Dřevě</w:t>
            </w:r>
            <w:r w:rsidR="00860226">
              <w:rPr>
                <w:rFonts w:ascii="Calibri,Bold" w:hAnsi="Calibri,Bold" w:cs="Calibri,Bold"/>
                <w:b/>
                <w:bCs/>
                <w:color w:val="000000"/>
              </w:rPr>
              <w:t>nice</w:t>
            </w:r>
          </w:p>
        </w:tc>
      </w:tr>
      <w:tr w:rsidR="00473C48" w:rsidTr="00473C48">
        <w:tc>
          <w:tcPr>
            <w:tcW w:w="4531" w:type="dxa"/>
          </w:tcPr>
          <w:p w:rsidR="00473C48" w:rsidRDefault="009942BE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Sídlo:</w:t>
            </w:r>
          </w:p>
        </w:tc>
        <w:tc>
          <w:tcPr>
            <w:tcW w:w="4531" w:type="dxa"/>
          </w:tcPr>
          <w:p w:rsidR="00473C48" w:rsidRPr="00860226" w:rsidRDefault="009942BE" w:rsidP="00473C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Dřevě</w:t>
            </w:r>
            <w:r w:rsidR="00860226">
              <w:rPr>
                <w:rFonts w:ascii="Calibri" w:hAnsi="Calibri" w:cs="Calibri"/>
                <w:color w:val="000000"/>
              </w:rPr>
              <w:t>nice 56</w:t>
            </w:r>
          </w:p>
        </w:tc>
      </w:tr>
      <w:tr w:rsidR="00473C48" w:rsidTr="00473C48">
        <w:tc>
          <w:tcPr>
            <w:tcW w:w="4531" w:type="dxa"/>
          </w:tcPr>
          <w:p w:rsidR="00473C48" w:rsidRDefault="009942BE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Zastoupený:</w:t>
            </w:r>
          </w:p>
        </w:tc>
        <w:tc>
          <w:tcPr>
            <w:tcW w:w="4531" w:type="dxa"/>
          </w:tcPr>
          <w:p w:rsidR="00473C48" w:rsidRPr="00860226" w:rsidRDefault="009942BE" w:rsidP="00473C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Vrabec Duš</w:t>
            </w:r>
            <w:r w:rsidR="00860226">
              <w:rPr>
                <w:rFonts w:ascii="Calibri" w:hAnsi="Calibri" w:cs="Calibri"/>
                <w:color w:val="000000"/>
              </w:rPr>
              <w:t>an</w:t>
            </w:r>
          </w:p>
        </w:tc>
      </w:tr>
      <w:tr w:rsidR="00473C48" w:rsidTr="009942BE">
        <w:trPr>
          <w:trHeight w:val="983"/>
        </w:trPr>
        <w:tc>
          <w:tcPr>
            <w:tcW w:w="4531" w:type="dxa"/>
          </w:tcPr>
          <w:p w:rsidR="009942BE" w:rsidRDefault="009942BE" w:rsidP="009942B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Kontaktní osoba:</w:t>
            </w:r>
          </w:p>
          <w:p w:rsidR="00473C48" w:rsidRDefault="00473C48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:rsidR="009942BE" w:rsidRDefault="009942BE" w:rsidP="009942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Vrabec Dušan, Lukavcová Ludmila</w:t>
            </w:r>
          </w:p>
          <w:p w:rsidR="009942BE" w:rsidRDefault="009942BE" w:rsidP="009942BE">
            <w:r>
              <w:rPr>
                <w:color w:val="000000"/>
              </w:rPr>
              <w:t xml:space="preserve">e-mail </w:t>
            </w:r>
            <w:hyperlink r:id="rId10" w:history="1">
              <w:r w:rsidRPr="005B738B">
                <w:rPr>
                  <w:rStyle w:val="Hypertextovodkaz"/>
                  <w:rFonts w:ascii="Calibri" w:hAnsi="Calibri" w:cs="Calibri"/>
                </w:rPr>
                <w:t>ou.drevenice@tiscali.cz</w:t>
              </w:r>
            </w:hyperlink>
          </w:p>
          <w:p w:rsidR="00473C48" w:rsidRPr="00860226" w:rsidRDefault="009942BE" w:rsidP="00473C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601 395 386, 721 231 149</w:t>
            </w:r>
          </w:p>
        </w:tc>
      </w:tr>
      <w:tr w:rsidR="00473C48" w:rsidTr="00473C48">
        <w:tc>
          <w:tcPr>
            <w:tcW w:w="4531" w:type="dxa"/>
          </w:tcPr>
          <w:p w:rsidR="00473C48" w:rsidRDefault="009942BE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4531" w:type="dxa"/>
          </w:tcPr>
          <w:p w:rsidR="00473C48" w:rsidRPr="00860226" w:rsidRDefault="009942BE" w:rsidP="00473C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005 78 </w:t>
            </w:r>
            <w:r w:rsidR="00860226">
              <w:rPr>
                <w:rFonts w:ascii="Calibri" w:hAnsi="Calibri" w:cs="Calibri"/>
                <w:color w:val="000000"/>
              </w:rPr>
              <w:t>321</w:t>
            </w:r>
          </w:p>
        </w:tc>
      </w:tr>
      <w:tr w:rsidR="00473C48" w:rsidTr="00473C48">
        <w:tc>
          <w:tcPr>
            <w:tcW w:w="4531" w:type="dxa"/>
          </w:tcPr>
          <w:p w:rsidR="00473C48" w:rsidRDefault="009942BE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ID Datové schránky:</w:t>
            </w:r>
          </w:p>
        </w:tc>
        <w:tc>
          <w:tcPr>
            <w:tcW w:w="4531" w:type="dxa"/>
          </w:tcPr>
          <w:p w:rsidR="00473C48" w:rsidRPr="00860226" w:rsidRDefault="00860226" w:rsidP="00473C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sska6si</w:t>
            </w:r>
          </w:p>
        </w:tc>
      </w:tr>
      <w:tr w:rsidR="00473C48" w:rsidTr="00D67285">
        <w:trPr>
          <w:trHeight w:val="72"/>
        </w:trPr>
        <w:tc>
          <w:tcPr>
            <w:tcW w:w="4531" w:type="dxa"/>
          </w:tcPr>
          <w:p w:rsidR="00473C48" w:rsidRDefault="009942BE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Druh veřejné zakázky:</w:t>
            </w:r>
          </w:p>
        </w:tc>
        <w:tc>
          <w:tcPr>
            <w:tcW w:w="4531" w:type="dxa"/>
          </w:tcPr>
          <w:p w:rsidR="00473C48" w:rsidRPr="00804F59" w:rsidRDefault="00D67285" w:rsidP="00473C48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>
              <w:rPr>
                <w:rFonts w:cs="Calibri,Bold"/>
                <w:bCs/>
                <w:color w:val="000000"/>
              </w:rPr>
              <w:t>Zakázka malého rozsahu</w:t>
            </w:r>
          </w:p>
        </w:tc>
      </w:tr>
    </w:tbl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04F59" w:rsidTr="00804F59">
        <w:tc>
          <w:tcPr>
            <w:tcW w:w="9062" w:type="dxa"/>
            <w:shd w:val="clear" w:color="auto" w:fill="E7E6E6" w:themeFill="background2"/>
          </w:tcPr>
          <w:p w:rsidR="00804F59" w:rsidRDefault="00804F59" w:rsidP="00473C4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04F5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Úvodní ustanovení</w:t>
            </w:r>
          </w:p>
        </w:tc>
      </w:tr>
    </w:tbl>
    <w:p w:rsidR="00804F59" w:rsidRPr="00804F59" w:rsidRDefault="00804F59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04F59">
        <w:rPr>
          <w:rFonts w:cs="Helvetica"/>
          <w:color w:val="000000"/>
        </w:rPr>
        <w:t>1.</w:t>
      </w:r>
      <w:r>
        <w:rPr>
          <w:rFonts w:ascii="Calibri" w:hAnsi="Calibri" w:cs="Calibri"/>
          <w:color w:val="000000"/>
        </w:rPr>
        <w:t xml:space="preserve">Vyhlašovaná zakázka je veřejnou zakázkou malého rozsahu </w:t>
      </w:r>
      <w:r>
        <w:rPr>
          <w:rFonts w:ascii="Calibri,Bold" w:hAnsi="Calibri,Bold" w:cs="Calibri,Bold"/>
          <w:b/>
          <w:bCs/>
          <w:color w:val="000000"/>
        </w:rPr>
        <w:t>(</w:t>
      </w:r>
      <w:r>
        <w:rPr>
          <w:rFonts w:ascii="Calibri,BoldItalic" w:hAnsi="Calibri,BoldItalic" w:cs="Calibri,BoldItalic"/>
          <w:b/>
          <w:bCs/>
          <w:i/>
          <w:iCs/>
          <w:color w:val="000000"/>
        </w:rPr>
        <w:t xml:space="preserve">dále jen „zakázka“) </w:t>
      </w:r>
      <w:r>
        <w:rPr>
          <w:rFonts w:ascii="Calibri" w:hAnsi="Calibri" w:cs="Calibri"/>
          <w:color w:val="000000"/>
        </w:rPr>
        <w:t>ve smyslu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ust. § 27 zákona č. 134/2016 Sb., o zadávání veřejných zakázek, dále jen „zákon“, na kterou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 vztahuje výjimka dle § 31 zákona.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04F59">
        <w:rPr>
          <w:rFonts w:cs="Helvetica"/>
          <w:color w:val="000000"/>
        </w:rPr>
        <w:t>2.</w:t>
      </w:r>
      <w:r>
        <w:rPr>
          <w:rFonts w:ascii="Calibri" w:hAnsi="Calibri" w:cs="Calibri"/>
          <w:color w:val="000000"/>
        </w:rPr>
        <w:t>Právnické a fyzické osoby oslovené k podání nabídky jsou pro účely této zakázky označovány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>jako „</w:t>
      </w:r>
      <w:r>
        <w:rPr>
          <w:rFonts w:ascii="Calibri,Bold" w:hAnsi="Calibri,Bold" w:cs="Calibri,Bold"/>
          <w:b/>
          <w:bCs/>
          <w:color w:val="000000"/>
        </w:rPr>
        <w:t xml:space="preserve">dodavatel“, </w:t>
      </w:r>
      <w:r>
        <w:rPr>
          <w:rFonts w:ascii="Calibri" w:hAnsi="Calibri" w:cs="Calibri"/>
          <w:color w:val="000000"/>
        </w:rPr>
        <w:t xml:space="preserve">Obec Dřevěnice, vyhlašující zadání zakázky je označena jako </w:t>
      </w:r>
      <w:r>
        <w:rPr>
          <w:rFonts w:ascii="Calibri,Bold" w:hAnsi="Calibri,Bold" w:cs="Calibri,Bold"/>
          <w:b/>
          <w:bCs/>
          <w:color w:val="000000"/>
        </w:rPr>
        <w:t>„zadavatel“.</w:t>
      </w:r>
    </w:p>
    <w:p w:rsidR="00804F59" w:rsidRDefault="00804F59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804F59" w:rsidTr="00804F59">
        <w:tc>
          <w:tcPr>
            <w:tcW w:w="9067" w:type="dxa"/>
            <w:shd w:val="clear" w:color="auto" w:fill="E7E6E6" w:themeFill="background2"/>
          </w:tcPr>
          <w:p w:rsidR="00804F59" w:rsidRDefault="00804F59" w:rsidP="00804F59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804F59">
              <w:rPr>
                <w:rFonts w:ascii="Calibri,Bold" w:hAnsi="Calibri,Bold" w:cs="Calibri,Bold"/>
                <w:b/>
                <w:bCs/>
                <w:color w:val="000000"/>
              </w:rPr>
              <w:t>PODROBNÉ POŽADAVKY ZADAVATELE NA PŘEDMĚT ZAKÁZKY</w:t>
            </w:r>
          </w:p>
        </w:tc>
      </w:tr>
    </w:tbl>
    <w:p w:rsidR="00804F59" w:rsidRPr="00804F59" w:rsidRDefault="00804F59" w:rsidP="00804F5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Pr="00804F59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804F59">
        <w:rPr>
          <w:rFonts w:ascii="Calibri,Bold" w:hAnsi="Calibri,Bold" w:cs="Calibri,Bold"/>
          <w:b/>
          <w:bCs/>
          <w:color w:val="000000"/>
        </w:rPr>
        <w:t>1.1. PŘEDMĚT PLNĚNÍ</w:t>
      </w:r>
    </w:p>
    <w:p w:rsidR="00473C48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67DF2">
        <w:rPr>
          <w:rFonts w:ascii="Calibri" w:hAnsi="Calibri" w:cs="Calibri"/>
          <w:color w:val="000000"/>
        </w:rPr>
        <w:t xml:space="preserve">Dodání herních prvků </w:t>
      </w:r>
      <w:r>
        <w:rPr>
          <w:rFonts w:ascii="Calibri" w:hAnsi="Calibri" w:cs="Calibri"/>
          <w:color w:val="000000"/>
        </w:rPr>
        <w:t>pro výstavbu dětského hřiště. Konkrétně: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Universal trojvěžová čtyřboká – v.p. do 1,5 m celokovová hnědá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Trojhrazda – v.p. do 1,5 m celokovová hnědá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Houpadlo na pružině motorka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Houpadlo na pružině medvěd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Vahadlová houpačka čtyřmístná – do 1m celokovová hnědá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Řetězová trojhoupačka Hnízdo – nosná konstrukce, 1 sed. Hnízdo v.p. do 1m – celokovová hnědá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Houpačkový závěs pro sedátko Normal baby</w:t>
      </w:r>
    </w:p>
    <w:p w:rsid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Sedátko normal včetně řetězů</w:t>
      </w:r>
    </w:p>
    <w:p w:rsidR="00067DF2" w:rsidRPr="00067DF2" w:rsidRDefault="00067DF2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Doprava prvků do obce</w:t>
      </w:r>
    </w:p>
    <w:p w:rsidR="00251D3C" w:rsidRDefault="00251D3C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:rsidR="00473C48" w:rsidRPr="00251D3C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 w:rsidRPr="00251D3C">
        <w:rPr>
          <w:rFonts w:ascii="Calibri,Bold" w:hAnsi="Calibri,Bold" w:cs="Calibri,Bold"/>
          <w:b/>
          <w:bCs/>
          <w:color w:val="000000"/>
        </w:rPr>
        <w:t>1.2. DOBA PLNĚNÍ</w:t>
      </w:r>
    </w:p>
    <w:p w:rsidR="00473C48" w:rsidRPr="00251D3C" w:rsidRDefault="00473C48" w:rsidP="00067D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51D3C">
        <w:rPr>
          <w:rFonts w:ascii="Calibri" w:hAnsi="Calibri" w:cs="Calibri"/>
          <w:color w:val="000000"/>
        </w:rPr>
        <w:t xml:space="preserve">Předpokládaný termín </w:t>
      </w:r>
      <w:r w:rsidR="00067DF2">
        <w:rPr>
          <w:rFonts w:ascii="Calibri" w:hAnsi="Calibri" w:cs="Calibri"/>
          <w:color w:val="000000"/>
        </w:rPr>
        <w:t>dodání do 31.</w:t>
      </w:r>
      <w:r w:rsidR="00D67285">
        <w:rPr>
          <w:rFonts w:ascii="Calibri" w:hAnsi="Calibri" w:cs="Calibri"/>
          <w:color w:val="000000"/>
        </w:rPr>
        <w:t>3.2020</w:t>
      </w:r>
    </w:p>
    <w:p w:rsidR="00251D3C" w:rsidRDefault="00251D3C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:rsidR="00473C48" w:rsidRPr="00251D3C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 w:rsidRPr="00251D3C">
        <w:rPr>
          <w:rFonts w:ascii="Calibri,Bold" w:hAnsi="Calibri,Bold" w:cs="Calibri,Bold"/>
          <w:b/>
          <w:bCs/>
          <w:color w:val="000000"/>
        </w:rPr>
        <w:t>1.3. MÍSTO PLNĚNÍ</w:t>
      </w:r>
    </w:p>
    <w:p w:rsidR="00473C48" w:rsidRPr="00251D3C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251D3C">
        <w:rPr>
          <w:rFonts w:ascii="Calibri" w:hAnsi="Calibri" w:cs="Calibri"/>
          <w:color w:val="000000"/>
        </w:rPr>
        <w:t>Místem plnění je obec Dřevěnice</w:t>
      </w:r>
    </w:p>
    <w:p w:rsidR="00407B5C" w:rsidRDefault="00407B5C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73C48" w:rsidRPr="008C33CC" w:rsidRDefault="00473C48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8C33CC" w:rsidTr="008C33CC">
        <w:tc>
          <w:tcPr>
            <w:tcW w:w="9067" w:type="dxa"/>
            <w:shd w:val="clear" w:color="auto" w:fill="E7E6E6" w:themeFill="background2"/>
          </w:tcPr>
          <w:p w:rsidR="008C33CC" w:rsidRDefault="008C33CC" w:rsidP="008C33CC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402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8C33CC">
              <w:rPr>
                <w:rFonts w:ascii="Calibri,Bold" w:hAnsi="Calibri,Bold" w:cs="Calibri,Bold"/>
                <w:b/>
                <w:bCs/>
                <w:color w:val="000000"/>
              </w:rPr>
              <w:lastRenderedPageBreak/>
              <w:t>POŽADAVKY NA PROKÁZÁNÍ ZPŮSOBILOSTI</w:t>
            </w:r>
          </w:p>
        </w:tc>
      </w:tr>
    </w:tbl>
    <w:p w:rsidR="008C33CC" w:rsidRPr="008C33CC" w:rsidRDefault="008C33CC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2.1. SPLNĚNÍ PROFESNÍ ZPŮSOBILOSTI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Splnění profesní způsobilosti prokáže dodavatel, který předloží: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a. výpis z obchodního rejstříku nebo jiné obdobné evidence (doklad musí prokazovat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splnění požadované způsobilosti nejpozději v době 3 měsíců přede dnem zahájení</w:t>
      </w:r>
    </w:p>
    <w:p w:rsidR="00473C48" w:rsidRDefault="008C33CC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poptávkového</w:t>
      </w:r>
      <w:r w:rsidR="00473C48">
        <w:rPr>
          <w:rFonts w:ascii="Calibri" w:hAnsi="Calibri" w:cs="Calibri"/>
          <w:color w:val="000000"/>
        </w:rPr>
        <w:t xml:space="preserve"> řízení).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C33CC">
        <w:rPr>
          <w:rFonts w:cs="Calibri,Italic"/>
          <w:iCs/>
          <w:color w:val="000000"/>
        </w:rPr>
        <w:t>b.</w:t>
      </w:r>
      <w:r w:rsidR="004777BB">
        <w:rPr>
          <w:rFonts w:cs="Calibri,Italic"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doklad, že je oprávněn podnikat v rozsahu odpovídajícím předmětu této veřejné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zakázky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Profesní kvalifikační způsobilost prokáže dodavatel předložením prostých kopií požadovaných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dokladů.</w:t>
      </w:r>
    </w:p>
    <w:p w:rsidR="008C33CC" w:rsidRDefault="008C33CC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3C48" w:rsidRPr="008C33CC" w:rsidRDefault="00473C48" w:rsidP="008C33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8C33CC" w:rsidTr="008C33CC">
        <w:tc>
          <w:tcPr>
            <w:tcW w:w="9067" w:type="dxa"/>
            <w:shd w:val="clear" w:color="auto" w:fill="E7E6E6" w:themeFill="background2"/>
          </w:tcPr>
          <w:p w:rsidR="008C33CC" w:rsidRDefault="008C33CC" w:rsidP="008C33CC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8C33CC">
              <w:rPr>
                <w:rFonts w:ascii="Calibri,Bold" w:hAnsi="Calibri,Bold" w:cs="Calibri,Bold"/>
                <w:b/>
                <w:bCs/>
                <w:color w:val="000000"/>
              </w:rPr>
              <w:t>POŽADAVKY NA PROKÁZÁNÍ TECHNICKÉ KVALIFIKACE</w:t>
            </w:r>
          </w:p>
        </w:tc>
      </w:tr>
    </w:tbl>
    <w:p w:rsidR="008C33CC" w:rsidRPr="008C33CC" w:rsidRDefault="008C33CC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3.1. SPLNĚNÍ TECHNICKÉ KVALIFIKACE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Technické kvalifikační předpoklady splňuje dodavatel, který předloží seznam obdobných stavebních</w:t>
      </w: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prací provedených dodavatelem za poslední 3 roky před zahájením </w:t>
      </w:r>
      <w:r w:rsidR="008C33CC">
        <w:rPr>
          <w:rFonts w:ascii="Calibri" w:hAnsi="Calibri" w:cs="Calibri"/>
          <w:color w:val="000000"/>
        </w:rPr>
        <w:t>poptávko</w:t>
      </w:r>
      <w:r>
        <w:rPr>
          <w:rFonts w:ascii="Calibri" w:hAnsi="Calibri" w:cs="Calibri"/>
          <w:color w:val="000000"/>
        </w:rPr>
        <w:t>vého řízení.</w:t>
      </w:r>
    </w:p>
    <w:p w:rsidR="008C33CC" w:rsidRDefault="008C33CC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3C48" w:rsidRPr="008C33CC" w:rsidRDefault="00473C48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8C33CC" w:rsidTr="008C33CC">
        <w:tc>
          <w:tcPr>
            <w:tcW w:w="9067" w:type="dxa"/>
            <w:shd w:val="clear" w:color="auto" w:fill="E7E6E6" w:themeFill="background2"/>
          </w:tcPr>
          <w:p w:rsidR="008C33CC" w:rsidRDefault="008C33CC" w:rsidP="008C33CC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8C33CC">
              <w:rPr>
                <w:rFonts w:ascii="Calibri,Bold" w:hAnsi="Calibri,Bold" w:cs="Calibri,Bold"/>
                <w:b/>
                <w:bCs/>
                <w:color w:val="000000"/>
              </w:rPr>
              <w:t>DALŠÍ POŽADAVKY ZADAVATELE</w:t>
            </w:r>
          </w:p>
        </w:tc>
      </w:tr>
    </w:tbl>
    <w:p w:rsidR="008C33CC" w:rsidRPr="008C33CC" w:rsidRDefault="008C33CC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4.1. POŽADAVKY NA ZPRACOVÁNÍ NABÍDKOVÉ CENY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Cena musí být v nabídce uvedena jako celková hodnota předmětu zakázky v Kč bez DPH. Výše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DPH musí být vyčíslena zvlášť a poté celková cena i s DPH.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Cena uvedená v nabídce bude považována za celkovou a nepřekročitelnou. V případě uzavření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smlouvy na plnění předmětu zakázky bude cena stanovena jako nejvýše přípustná.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V rámci platebních podmínek zadavatel neposkytuje zálohy.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Změna nabídkové ceny je možná pouze v případě, že v průběhu realizace předmětu veřejné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zakázky dojde ke změnám sazeb DPH. V tomto případě bude celková nabídková cena upravena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podle výše sazeb DPH platných v době vzniku zdanitelného plnění.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Celková nabídková cena zahrnuje veškeré práce spojené s kvalitním a včasným provedením díla.</w:t>
      </w:r>
    </w:p>
    <w:p w:rsidR="008C33CC" w:rsidRDefault="008C33CC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p w:rsidR="00473C48" w:rsidRPr="008C33CC" w:rsidRDefault="00473C48" w:rsidP="008C33C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2C303D" w:rsidTr="002C303D">
        <w:tc>
          <w:tcPr>
            <w:tcW w:w="9067" w:type="dxa"/>
            <w:shd w:val="clear" w:color="auto" w:fill="E7E6E6" w:themeFill="background2"/>
          </w:tcPr>
          <w:p w:rsidR="002C303D" w:rsidRDefault="002C303D" w:rsidP="002C303D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2C303D">
              <w:rPr>
                <w:rFonts w:ascii="Calibri,Bold" w:hAnsi="Calibri,Bold" w:cs="Calibri,Bold"/>
                <w:b/>
                <w:bCs/>
                <w:color w:val="000000"/>
              </w:rPr>
              <w:t>KRITÉRIA PRO HODNOCENÍ NABÍDEK</w:t>
            </w:r>
          </w:p>
        </w:tc>
      </w:tr>
    </w:tbl>
    <w:p w:rsidR="002C303D" w:rsidRPr="002C303D" w:rsidRDefault="002C303D" w:rsidP="002C303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2C3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Ekonomická výhodnost bude hodnocena podle nejnižší nabídkové ceny. V případě, že zadavatel</w:t>
      </w:r>
    </w:p>
    <w:p w:rsidR="00473C48" w:rsidRDefault="00473C48" w:rsidP="002C3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obdrží stejnou nabídkovou cenu od více dodavatelů, bude tato situace řešena v souladu se zásadami</w:t>
      </w:r>
    </w:p>
    <w:p w:rsidR="00473C48" w:rsidRDefault="00473C48" w:rsidP="002C3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stanovenými v § 6 zákona. Vítězný dodavatel bude vybrán pomocí náhodného výběru. Výběr bude</w:t>
      </w:r>
    </w:p>
    <w:p w:rsidR="00473C48" w:rsidRDefault="00473C48" w:rsidP="002C3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proveden transparentním způsobem, tzn. dodavatelé, kterých se takový výběr týká, budou mít</w:t>
      </w:r>
    </w:p>
    <w:p w:rsidR="00473C48" w:rsidRDefault="00473C48" w:rsidP="002C30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možnost se tohoto výběru zúčastnit.</w:t>
      </w:r>
    </w:p>
    <w:p w:rsidR="002C303D" w:rsidRDefault="002C303D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3C48" w:rsidRPr="002C303D" w:rsidRDefault="00473C48" w:rsidP="002C303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2C303D" w:rsidTr="002C303D">
        <w:tc>
          <w:tcPr>
            <w:tcW w:w="9067" w:type="dxa"/>
            <w:shd w:val="clear" w:color="auto" w:fill="E7E6E6" w:themeFill="background2"/>
          </w:tcPr>
          <w:p w:rsidR="002C303D" w:rsidRDefault="002C303D" w:rsidP="002C303D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2C303D">
              <w:rPr>
                <w:rFonts w:ascii="Calibri,Bold" w:hAnsi="Calibri,Bold" w:cs="Calibri,Bold"/>
                <w:b/>
                <w:bCs/>
                <w:color w:val="000000"/>
              </w:rPr>
              <w:t>MÍSTO A LHŮTA PRO PODÁNÍ NABÍDEK</w:t>
            </w:r>
          </w:p>
        </w:tc>
      </w:tr>
    </w:tbl>
    <w:p w:rsidR="002C303D" w:rsidRPr="002C303D" w:rsidRDefault="002C303D" w:rsidP="002C303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Pr="00251D3C" w:rsidRDefault="00473C48" w:rsidP="004E2A8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="Calibri,Bold"/>
          <w:b/>
          <w:bCs/>
          <w:color w:val="000000"/>
        </w:rPr>
      </w:pPr>
      <w:r w:rsidRPr="00251D3C">
        <w:rPr>
          <w:rFonts w:cs="Calibri,Bold"/>
          <w:b/>
          <w:bCs/>
          <w:color w:val="000000"/>
        </w:rPr>
        <w:t>Lhůta pro podání nabídek konč</w:t>
      </w:r>
      <w:r w:rsidR="002C303D" w:rsidRPr="00251D3C">
        <w:rPr>
          <w:rFonts w:cs="Calibri,Bold"/>
          <w:b/>
          <w:bCs/>
          <w:color w:val="000000"/>
        </w:rPr>
        <w:t xml:space="preserve">í </w:t>
      </w:r>
      <w:r w:rsidR="00D67285">
        <w:rPr>
          <w:rFonts w:cs="Calibri,Bold"/>
          <w:b/>
          <w:bCs/>
          <w:color w:val="000000"/>
        </w:rPr>
        <w:t xml:space="preserve"> 2.10.2019 v 17:00 </w:t>
      </w:r>
      <w:r w:rsidRPr="00251D3C">
        <w:rPr>
          <w:rFonts w:cs="Calibri,Bold"/>
          <w:b/>
          <w:bCs/>
          <w:color w:val="000000"/>
        </w:rPr>
        <w:t>hodin.</w:t>
      </w:r>
    </w:p>
    <w:p w:rsidR="002C303D" w:rsidRPr="00251D3C" w:rsidRDefault="002C303D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2C303D" w:rsidRPr="00251D3C" w:rsidRDefault="00473C48" w:rsidP="004E2A8D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="Calibri,Bold"/>
          <w:b/>
          <w:bCs/>
          <w:color w:val="000000"/>
        </w:rPr>
      </w:pPr>
      <w:r w:rsidRPr="00251D3C">
        <w:rPr>
          <w:rFonts w:cs="Calibri,Bold"/>
          <w:b/>
          <w:bCs/>
          <w:color w:val="000000"/>
        </w:rPr>
        <w:t>Nabídky musí být doručeny</w:t>
      </w:r>
      <w:r w:rsidR="002C303D" w:rsidRPr="00251D3C">
        <w:rPr>
          <w:rFonts w:cs="Calibri,Bold"/>
          <w:b/>
          <w:bCs/>
          <w:color w:val="000000"/>
        </w:rPr>
        <w:t xml:space="preserve"> následujícím způsobem:</w:t>
      </w:r>
    </w:p>
    <w:p w:rsidR="004E2A8D" w:rsidRPr="00251D3C" w:rsidRDefault="004E2A8D" w:rsidP="00473C4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2C303D" w:rsidRPr="00251D3C" w:rsidRDefault="004E2A8D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51D3C">
        <w:rPr>
          <w:rFonts w:cs="Calibri,Bold"/>
          <w:b/>
          <w:bCs/>
          <w:color w:val="000000"/>
        </w:rPr>
        <w:lastRenderedPageBreak/>
        <w:t>1</w:t>
      </w:r>
      <w:r w:rsidR="002C303D" w:rsidRPr="00251D3C">
        <w:rPr>
          <w:rFonts w:cs="Calibri,Bold"/>
          <w:b/>
          <w:bCs/>
          <w:color w:val="000000"/>
        </w:rPr>
        <w:t>)</w:t>
      </w:r>
      <w:r w:rsidRPr="00251D3C">
        <w:rPr>
          <w:rFonts w:cs="Calibri,Bold"/>
          <w:b/>
          <w:bCs/>
          <w:color w:val="000000"/>
        </w:rPr>
        <w:t>poskytovatelem poštovních služeb</w:t>
      </w:r>
      <w:r w:rsidR="00473C48" w:rsidRPr="00251D3C">
        <w:rPr>
          <w:rFonts w:cs="Calibri,Bold"/>
          <w:b/>
          <w:bCs/>
          <w:color w:val="000000"/>
        </w:rPr>
        <w:t xml:space="preserve"> na adresu Obec Dřevěnice, Dřevěnice 56, 507 13 Ž</w:t>
      </w:r>
      <w:r w:rsidRPr="00251D3C">
        <w:rPr>
          <w:rFonts w:cs="Calibri,Bold"/>
          <w:b/>
          <w:bCs/>
          <w:color w:val="000000"/>
        </w:rPr>
        <w:t>eleznice</w:t>
      </w:r>
      <w:r w:rsidR="00251D3C" w:rsidRPr="00251D3C">
        <w:rPr>
          <w:rFonts w:cs="Calibri,Bold"/>
          <w:b/>
          <w:bCs/>
          <w:color w:val="000000"/>
        </w:rPr>
        <w:t xml:space="preserve"> </w:t>
      </w:r>
      <w:r w:rsidR="00473C48" w:rsidRPr="00251D3C">
        <w:rPr>
          <w:rFonts w:ascii="Calibri" w:hAnsi="Calibri" w:cs="Calibri"/>
          <w:color w:val="000000"/>
        </w:rPr>
        <w:t>tak, aby takto podaná nabídka byla doručena zadavateli nejpozději do konce lhůty pro</w:t>
      </w:r>
      <w:r w:rsidR="00251D3C" w:rsidRPr="00251D3C">
        <w:rPr>
          <w:rFonts w:ascii="Calibri" w:hAnsi="Calibri" w:cs="Calibri"/>
          <w:color w:val="000000"/>
        </w:rPr>
        <w:t xml:space="preserve"> </w:t>
      </w:r>
      <w:r w:rsidR="00473C48" w:rsidRPr="00251D3C">
        <w:rPr>
          <w:rFonts w:ascii="Calibri" w:hAnsi="Calibri" w:cs="Calibri"/>
          <w:color w:val="000000"/>
        </w:rPr>
        <w:t>podání nabídky. Za rozhodující pro doručení nabídky je vždy považován okamžik převzetí nabídky</w:t>
      </w:r>
      <w:r w:rsidR="00251D3C" w:rsidRPr="00251D3C">
        <w:rPr>
          <w:rFonts w:ascii="Calibri" w:hAnsi="Calibri" w:cs="Calibri"/>
          <w:color w:val="000000"/>
        </w:rPr>
        <w:t xml:space="preserve"> </w:t>
      </w:r>
      <w:r w:rsidR="002C303D" w:rsidRPr="00251D3C">
        <w:rPr>
          <w:rFonts w:ascii="Calibri" w:hAnsi="Calibri" w:cs="Calibri"/>
          <w:color w:val="000000"/>
        </w:rPr>
        <w:t>podatelnou zadavatele.</w:t>
      </w:r>
    </w:p>
    <w:p w:rsidR="004E2A8D" w:rsidRPr="00251D3C" w:rsidRDefault="002C303D" w:rsidP="004E2A8D">
      <w:pPr>
        <w:pStyle w:val="Bezmezer"/>
      </w:pPr>
      <w:r w:rsidRPr="00251D3C">
        <w:rPr>
          <w:rFonts w:ascii="Calibri" w:hAnsi="Calibri" w:cs="Calibri"/>
          <w:b/>
        </w:rPr>
        <w:t>2)</w:t>
      </w:r>
      <w:r w:rsidR="004E2A8D" w:rsidRPr="00251D3C">
        <w:rPr>
          <w:rFonts w:ascii="Calibri" w:hAnsi="Calibri" w:cs="Calibri"/>
          <w:b/>
        </w:rPr>
        <w:t xml:space="preserve"> osobně</w:t>
      </w:r>
      <w:r w:rsidR="00251D3C">
        <w:rPr>
          <w:rFonts w:ascii="Calibri" w:hAnsi="Calibri" w:cs="Calibri"/>
          <w:b/>
        </w:rPr>
        <w:t xml:space="preserve"> </w:t>
      </w:r>
      <w:r w:rsidR="00473C48" w:rsidRPr="00251D3C">
        <w:rPr>
          <w:b/>
        </w:rPr>
        <w:t>přímo na podatelnu obce Dřevěnice</w:t>
      </w:r>
    </w:p>
    <w:p w:rsidR="00473C48" w:rsidRDefault="00251D3C" w:rsidP="00041D2B">
      <w:pPr>
        <w:pStyle w:val="Bezmezer"/>
        <w:jc w:val="both"/>
        <w:rPr>
          <w:rFonts w:ascii="Calibri" w:hAnsi="Calibri" w:cs="Calibri"/>
        </w:rPr>
      </w:pPr>
      <w:r w:rsidRPr="00251D3C">
        <w:t>V</w:t>
      </w:r>
      <w:r>
        <w:t xml:space="preserve"> </w:t>
      </w:r>
      <w:r w:rsidR="0013683B" w:rsidRPr="00251D3C">
        <w:t xml:space="preserve">úředních </w:t>
      </w:r>
      <w:r w:rsidR="00473C48" w:rsidRPr="00251D3C">
        <w:t>dnech</w:t>
      </w:r>
      <w:r w:rsidR="0013683B" w:rsidRPr="00251D3C">
        <w:t>,</w:t>
      </w:r>
      <w:r w:rsidR="004E2A8D" w:rsidRPr="00251D3C">
        <w:t xml:space="preserve"> a to</w:t>
      </w:r>
      <w:r w:rsidR="001A4102" w:rsidRPr="00251D3C">
        <w:t xml:space="preserve"> pouze</w:t>
      </w:r>
      <w:r>
        <w:t xml:space="preserve"> </w:t>
      </w:r>
      <w:r w:rsidR="004E2A8D" w:rsidRPr="00251D3C">
        <w:t xml:space="preserve">v </w:t>
      </w:r>
      <w:r w:rsidR="0013683B" w:rsidRPr="00251D3C">
        <w:t>pondělí od 15:</w:t>
      </w:r>
      <w:r w:rsidR="00473C48" w:rsidRPr="00251D3C">
        <w:t>00 hodin do 18</w:t>
      </w:r>
      <w:r w:rsidR="0013683B" w:rsidRPr="00251D3C">
        <w:t>:</w:t>
      </w:r>
      <w:r w:rsidR="00473C48" w:rsidRPr="00251D3C">
        <w:t>00 hodin</w:t>
      </w:r>
      <w:r>
        <w:t xml:space="preserve"> </w:t>
      </w:r>
      <w:r w:rsidR="00473C48" w:rsidRPr="00251D3C">
        <w:rPr>
          <w:rFonts w:ascii="Calibri" w:hAnsi="Calibri" w:cs="Calibri"/>
        </w:rPr>
        <w:t xml:space="preserve">po celou lhůtu pro podání </w:t>
      </w:r>
      <w:r w:rsidRPr="00251D3C">
        <w:rPr>
          <w:rFonts w:ascii="Calibri" w:hAnsi="Calibri" w:cs="Calibri"/>
        </w:rPr>
        <w:t>n</w:t>
      </w:r>
      <w:r w:rsidR="00473C48" w:rsidRPr="00251D3C">
        <w:rPr>
          <w:rFonts w:ascii="Calibri" w:hAnsi="Calibri" w:cs="Calibri"/>
        </w:rPr>
        <w:t>abídek.</w:t>
      </w:r>
    </w:p>
    <w:p w:rsidR="00473C48" w:rsidRDefault="00473C48" w:rsidP="001368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Doručené nabídky zaznamená zadavatel do seznamu nabídek podle pořadového čísla nabídky, data a</w:t>
      </w:r>
    </w:p>
    <w:p w:rsidR="00AA524B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hodiny doručení. </w:t>
      </w:r>
    </w:p>
    <w:p w:rsidR="00AA524B" w:rsidRDefault="00AA524B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3C48" w:rsidRPr="00AA524B" w:rsidRDefault="00AA524B" w:rsidP="0013683B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,Bold"/>
          <w:b/>
          <w:bCs/>
          <w:color w:val="000000"/>
        </w:rPr>
      </w:pPr>
      <w:r w:rsidRPr="00AA524B">
        <w:rPr>
          <w:rFonts w:cs="Calibri,Bold"/>
          <w:b/>
          <w:bCs/>
          <w:color w:val="000000"/>
        </w:rPr>
        <w:t>Termín o</w:t>
      </w:r>
      <w:r w:rsidR="00473C48" w:rsidRPr="00AA524B">
        <w:rPr>
          <w:rFonts w:cs="Calibri,Bold"/>
          <w:b/>
          <w:bCs/>
          <w:color w:val="000000"/>
        </w:rPr>
        <w:t>t</w:t>
      </w:r>
      <w:r w:rsidR="004E2A8D" w:rsidRPr="00AA524B">
        <w:rPr>
          <w:rFonts w:cs="Calibri,Bold"/>
          <w:b/>
          <w:bCs/>
          <w:color w:val="000000"/>
        </w:rPr>
        <w:t>e</w:t>
      </w:r>
      <w:r w:rsidR="00473C48" w:rsidRPr="00AA524B">
        <w:rPr>
          <w:rFonts w:cs="Calibri,Bold"/>
          <w:b/>
          <w:bCs/>
          <w:color w:val="000000"/>
        </w:rPr>
        <w:t xml:space="preserve">vírání obálek a hodnocení došlých nabídek </w:t>
      </w:r>
      <w:r w:rsidR="00D67285">
        <w:rPr>
          <w:rFonts w:cs="Calibri,Bold"/>
          <w:b/>
          <w:bCs/>
          <w:color w:val="000000"/>
        </w:rPr>
        <w:t>2.10.2019</w:t>
      </w:r>
      <w:r w:rsidR="0013683B" w:rsidRPr="00251D3C">
        <w:rPr>
          <w:rFonts w:cs="Calibri,Bold"/>
          <w:b/>
          <w:bCs/>
          <w:color w:val="000000"/>
        </w:rPr>
        <w:t xml:space="preserve"> v 18:</w:t>
      </w:r>
      <w:r w:rsidR="007B53FA" w:rsidRPr="00251D3C">
        <w:rPr>
          <w:rFonts w:cs="Calibri,Bold"/>
          <w:b/>
          <w:bCs/>
          <w:color w:val="000000"/>
        </w:rPr>
        <w:t>0</w:t>
      </w:r>
      <w:r w:rsidR="00473C48" w:rsidRPr="00251D3C">
        <w:rPr>
          <w:rFonts w:cs="Calibri,Bold"/>
          <w:b/>
          <w:bCs/>
          <w:color w:val="000000"/>
        </w:rPr>
        <w:t>0 hodin</w:t>
      </w:r>
      <w:r w:rsidR="00251D3C">
        <w:rPr>
          <w:rFonts w:cs="Calibri,Bold"/>
          <w:b/>
          <w:bCs/>
          <w:color w:val="000000"/>
        </w:rPr>
        <w:t xml:space="preserve"> </w:t>
      </w:r>
      <w:r w:rsidR="00473C48" w:rsidRPr="00251D3C">
        <w:rPr>
          <w:rFonts w:cs="Calibri,Bold"/>
          <w:b/>
          <w:bCs/>
          <w:color w:val="000000"/>
        </w:rPr>
        <w:t>na</w:t>
      </w:r>
      <w:r w:rsidR="00473C48" w:rsidRPr="00AA524B">
        <w:rPr>
          <w:rFonts w:cs="Calibri,Bold"/>
          <w:b/>
          <w:bCs/>
          <w:color w:val="000000"/>
        </w:rPr>
        <w:t xml:space="preserve"> Obecním úřadě v</w:t>
      </w:r>
      <w:r>
        <w:rPr>
          <w:rFonts w:cs="Calibri,Bold"/>
          <w:b/>
          <w:bCs/>
          <w:color w:val="000000"/>
        </w:rPr>
        <w:t>e</w:t>
      </w:r>
      <w:r w:rsidR="00473C48" w:rsidRPr="00AA524B">
        <w:rPr>
          <w:rFonts w:cs="Calibri,Bold"/>
          <w:b/>
          <w:bCs/>
          <w:color w:val="000000"/>
        </w:rPr>
        <w:t xml:space="preserve"> Dřevěnici.</w:t>
      </w:r>
    </w:p>
    <w:p w:rsidR="00AA524B" w:rsidRPr="00AA524B" w:rsidRDefault="00AA524B" w:rsidP="00AA524B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="Calibri,Bold" w:hAnsi="Calibri,Bold" w:cs="Calibri,Bold"/>
          <w:b/>
          <w:bCs/>
          <w:color w:val="000000"/>
        </w:rPr>
      </w:pPr>
    </w:p>
    <w:p w:rsidR="00473C48" w:rsidRPr="0013683B" w:rsidRDefault="00473C48" w:rsidP="0013683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13683B" w:rsidTr="0013683B">
        <w:tc>
          <w:tcPr>
            <w:tcW w:w="9067" w:type="dxa"/>
            <w:shd w:val="clear" w:color="auto" w:fill="E7E6E6" w:themeFill="background2"/>
          </w:tcPr>
          <w:p w:rsidR="0013683B" w:rsidRDefault="0013683B" w:rsidP="0013683B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13683B">
              <w:rPr>
                <w:rFonts w:ascii="Calibri,Bold" w:hAnsi="Calibri,Bold" w:cs="Calibri,Bold"/>
                <w:b/>
                <w:bCs/>
                <w:color w:val="000000"/>
              </w:rPr>
              <w:t>POKYNY PRO ZPRACOVÁNÍ NABÍDKY A ZPŮSOB PODÁNÍ NABÍDKY</w:t>
            </w:r>
          </w:p>
        </w:tc>
      </w:tr>
    </w:tbl>
    <w:p w:rsidR="0013683B" w:rsidRPr="0013683B" w:rsidRDefault="0013683B" w:rsidP="0013683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Nabídky podávané v listinné podobě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Nabídky se podávají ve lhůtě pro podání nabídek v písemné podobě. Kompletní nabídky</w:t>
      </w:r>
      <w:r w:rsidR="00251D3C">
        <w:rPr>
          <w:rFonts w:ascii="Calibri" w:hAnsi="Calibri" w:cs="Calibri"/>
          <w:color w:val="000000"/>
        </w:rPr>
        <w:t xml:space="preserve"> </w:t>
      </w:r>
      <w:r w:rsidR="0013683B">
        <w:rPr>
          <w:rFonts w:ascii="Calibri" w:hAnsi="Calibri" w:cs="Calibri"/>
          <w:color w:val="000000"/>
        </w:rPr>
        <w:t>kromě</w:t>
      </w:r>
    </w:p>
    <w:p w:rsidR="00473C48" w:rsidRDefault="00473C48" w:rsidP="00251D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dokladů a dokumentů k prokázání splnění kvalifikace bude v uzavřené obálce, která musí být</w:t>
      </w:r>
    </w:p>
    <w:p w:rsidR="00473C48" w:rsidRDefault="00473C48" w:rsidP="00D672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opatřena názvem zakázky, tj.: </w:t>
      </w:r>
      <w:r w:rsidR="00D67285">
        <w:rPr>
          <w:rFonts w:ascii="Calibri,Bold" w:hAnsi="Calibri,Bold" w:cs="Calibri,Bold"/>
          <w:b/>
          <w:bCs/>
          <w:color w:val="000000"/>
        </w:rPr>
        <w:t>Dětské hřiště Dřevěnice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a opatřena na uzavření razítky účastníka</w:t>
      </w:r>
      <w:r w:rsidR="00251D3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výběrového řízení.</w:t>
      </w:r>
    </w:p>
    <w:p w:rsidR="00473C48" w:rsidRDefault="00473C48" w:rsidP="0013683B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="00407B5C" w:rsidRDefault="00407B5C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7"/>
      </w:tblGrid>
      <w:tr w:rsidR="0013683B" w:rsidTr="0013683B">
        <w:tc>
          <w:tcPr>
            <w:tcW w:w="9067" w:type="dxa"/>
            <w:shd w:val="clear" w:color="auto" w:fill="E7E6E6" w:themeFill="background2"/>
          </w:tcPr>
          <w:p w:rsidR="0013683B" w:rsidRDefault="0013683B" w:rsidP="0013683B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13683B">
              <w:rPr>
                <w:rFonts w:ascii="Calibri,Bold" w:hAnsi="Calibri,Bold" w:cs="Calibri,Bold"/>
                <w:b/>
                <w:bCs/>
                <w:color w:val="000000"/>
              </w:rPr>
              <w:t>ZÁVĚREČNÁ USTANOVENÍ</w:t>
            </w:r>
          </w:p>
        </w:tc>
      </w:tr>
    </w:tbl>
    <w:p w:rsidR="0013683B" w:rsidRPr="0013683B" w:rsidRDefault="0013683B" w:rsidP="0013683B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473C48" w:rsidRDefault="00473C48" w:rsidP="001A4102">
      <w:pPr>
        <w:pStyle w:val="Bezmezer"/>
        <w:jc w:val="both"/>
      </w:pPr>
      <w:r>
        <w:t>1. Zadavatel upozorňuje, že se jedná o veřejnou zakázku malého rozsahu ve smyslu ust.</w:t>
      </w:r>
    </w:p>
    <w:p w:rsidR="007B53FA" w:rsidRDefault="00473C48" w:rsidP="001A4102">
      <w:pPr>
        <w:pStyle w:val="Bezmezer"/>
        <w:jc w:val="both"/>
      </w:pPr>
      <w:r w:rsidRPr="007B53FA">
        <w:t xml:space="preserve">§ 27 </w:t>
      </w:r>
      <w:r w:rsidR="007B53FA">
        <w:rPr>
          <w:rFonts w:cs="Times New Roman"/>
          <w:lang w:eastAsia="cs-CZ"/>
        </w:rPr>
        <w:t>z</w:t>
      </w:r>
      <w:r w:rsidR="007B53FA" w:rsidRPr="007B53FA">
        <w:rPr>
          <w:rFonts w:cs="Times New Roman"/>
          <w:lang w:eastAsia="cs-CZ"/>
        </w:rPr>
        <w:t>ákon</w:t>
      </w:r>
      <w:r w:rsidR="007B53FA">
        <w:rPr>
          <w:rFonts w:cs="Times New Roman"/>
          <w:lang w:eastAsia="cs-CZ"/>
        </w:rPr>
        <w:t>a</w:t>
      </w:r>
      <w:r w:rsidR="007B53FA" w:rsidRPr="007B53FA">
        <w:rPr>
          <w:rFonts w:cs="Times New Roman"/>
          <w:lang w:eastAsia="cs-CZ"/>
        </w:rPr>
        <w:t xml:space="preserve"> č. 134/2016 Sb.</w:t>
      </w:r>
      <w:r w:rsidR="00251D3C">
        <w:rPr>
          <w:rFonts w:cs="Times New Roman"/>
          <w:lang w:eastAsia="cs-CZ"/>
        </w:rPr>
        <w:t xml:space="preserve"> </w:t>
      </w:r>
      <w:r w:rsidR="007B53FA" w:rsidRPr="007B53FA">
        <w:rPr>
          <w:lang w:eastAsia="cs-CZ"/>
        </w:rPr>
        <w:t>o zadávání veřejných zakázek</w:t>
      </w:r>
      <w:r>
        <w:t>, na kterou se vztahuje výjimka uvedená v § 31 zákona</w:t>
      </w:r>
      <w:r w:rsidR="002C6F1F" w:rsidRPr="007B53FA">
        <w:rPr>
          <w:lang w:eastAsia="cs-CZ"/>
        </w:rPr>
        <w:t>o zadávání veřejných zakázek</w:t>
      </w:r>
      <w:r>
        <w:t>, nikoliv o zadávací řízení</w:t>
      </w:r>
      <w:r w:rsidR="00251D3C">
        <w:t xml:space="preserve"> </w:t>
      </w:r>
      <w:r>
        <w:t>dle citovaného zákona.</w:t>
      </w:r>
    </w:p>
    <w:p w:rsidR="00473C48" w:rsidRDefault="00473C48" w:rsidP="00251D3C">
      <w:pPr>
        <w:pStyle w:val="Bezmezer"/>
        <w:jc w:val="both"/>
      </w:pPr>
      <w:r>
        <w:t>2. Veškeré náklady na zpracování nabídky nese dodavatel.</w:t>
      </w:r>
    </w:p>
    <w:p w:rsidR="00473C48" w:rsidRDefault="00473C48" w:rsidP="00251D3C">
      <w:pPr>
        <w:pStyle w:val="Bezmezer"/>
        <w:jc w:val="both"/>
      </w:pPr>
      <w:r>
        <w:t>3. Zadavatel si vyhrazuje právo kdykoli výběrové řízení zrušit, a to z jakéhokoli důvodu nebo i</w:t>
      </w:r>
    </w:p>
    <w:p w:rsidR="00473C48" w:rsidRDefault="00473C48" w:rsidP="00251D3C">
      <w:pPr>
        <w:pStyle w:val="Bezmezer"/>
        <w:jc w:val="both"/>
      </w:pPr>
      <w:r>
        <w:t>bez uvedení důvodu. Zadavatel si vyhrazuje právo odmítnout všechny předložené nabídky</w:t>
      </w:r>
    </w:p>
    <w:p w:rsidR="00473C48" w:rsidRDefault="00473C48" w:rsidP="00251D3C">
      <w:pPr>
        <w:pStyle w:val="Bezmezer"/>
        <w:jc w:val="both"/>
      </w:pPr>
      <w:r>
        <w:t>bez udání důvodů. V tomto případě nemají dodavatele nárok na jakékoliv náhrady.</w:t>
      </w:r>
    </w:p>
    <w:p w:rsidR="00473C48" w:rsidRDefault="00473C48" w:rsidP="00251D3C">
      <w:pPr>
        <w:pStyle w:val="Bezmezer"/>
        <w:jc w:val="both"/>
      </w:pPr>
      <w:r>
        <w:t>4. Nabídky musí být doručeny zadavateli v požadované lhůtě. Nabídky doručené zadavateli po</w:t>
      </w:r>
    </w:p>
    <w:p w:rsidR="00473C48" w:rsidRDefault="00473C48" w:rsidP="00251D3C">
      <w:pPr>
        <w:pStyle w:val="Bezmezer"/>
        <w:jc w:val="both"/>
      </w:pPr>
      <w:r>
        <w:t>lhůtě nebudou zadavatelem otevírány, posuzovány ani hodnoceny.</w:t>
      </w:r>
    </w:p>
    <w:p w:rsidR="00473C48" w:rsidRDefault="00473C48" w:rsidP="00251D3C">
      <w:pPr>
        <w:pStyle w:val="Bezmezer"/>
        <w:jc w:val="both"/>
      </w:pPr>
      <w:r>
        <w:t>5. Zadavatel si vyhrazuje právo dále jednat o smlouvě a upřesnit její konečné znění.</w:t>
      </w:r>
    </w:p>
    <w:p w:rsidR="00676C65" w:rsidRDefault="00676C65" w:rsidP="00473C4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676C65" w:rsidRDefault="00676C65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76C65" w:rsidRDefault="00676C65" w:rsidP="00473C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73C48" w:rsidRDefault="00251D3C" w:rsidP="00251D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</w:t>
      </w:r>
      <w:r w:rsidR="00473C48">
        <w:rPr>
          <w:rFonts w:ascii="Calibri" w:hAnsi="Calibri" w:cs="Calibri"/>
          <w:color w:val="000000"/>
        </w:rPr>
        <w:t>Mgr. Vrabec Dušan</w:t>
      </w:r>
    </w:p>
    <w:p w:rsidR="001B3650" w:rsidRPr="00473C48" w:rsidRDefault="00473C48" w:rsidP="00676C65">
      <w:pPr>
        <w:jc w:val="right"/>
      </w:pPr>
      <w:r>
        <w:rPr>
          <w:rFonts w:ascii="Calibri" w:hAnsi="Calibri" w:cs="Calibri"/>
          <w:color w:val="000000"/>
        </w:rPr>
        <w:t>starosta obce Dřevěnice</w:t>
      </w:r>
    </w:p>
    <w:sectPr w:rsidR="001B3650" w:rsidRPr="00473C48" w:rsidSect="008C33C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15" w:rsidRDefault="00A17015" w:rsidP="00860226">
      <w:pPr>
        <w:spacing w:after="0" w:line="240" w:lineRule="auto"/>
      </w:pPr>
      <w:r>
        <w:separator/>
      </w:r>
    </w:p>
  </w:endnote>
  <w:endnote w:type="continuationSeparator" w:id="0">
    <w:p w:rsidR="00A17015" w:rsidRDefault="00A17015" w:rsidP="0086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02312"/>
      <w:docPartObj>
        <w:docPartGallery w:val="Page Numbers (Bottom of Page)"/>
        <w:docPartUnique/>
      </w:docPartObj>
    </w:sdtPr>
    <w:sdtEndPr/>
    <w:sdtContent>
      <w:p w:rsidR="00860226" w:rsidRDefault="00A23ACA">
        <w:pPr>
          <w:pStyle w:val="Zpat"/>
          <w:jc w:val="center"/>
        </w:pPr>
        <w:r>
          <w:fldChar w:fldCharType="begin"/>
        </w:r>
        <w:r w:rsidR="00860226">
          <w:instrText>PAGE   \* MERGEFORMAT</w:instrText>
        </w:r>
        <w:r>
          <w:fldChar w:fldCharType="separate"/>
        </w:r>
        <w:r w:rsidR="00D67285">
          <w:rPr>
            <w:noProof/>
          </w:rPr>
          <w:t>1</w:t>
        </w:r>
        <w:r>
          <w:fldChar w:fldCharType="end"/>
        </w:r>
      </w:p>
    </w:sdtContent>
  </w:sdt>
  <w:p w:rsidR="00860226" w:rsidRDefault="008602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15" w:rsidRDefault="00A17015" w:rsidP="00860226">
      <w:pPr>
        <w:spacing w:after="0" w:line="240" w:lineRule="auto"/>
      </w:pPr>
      <w:r>
        <w:separator/>
      </w:r>
    </w:p>
  </w:footnote>
  <w:footnote w:type="continuationSeparator" w:id="0">
    <w:p w:rsidR="00A17015" w:rsidRDefault="00A17015" w:rsidP="0086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4231"/>
    <w:multiLevelType w:val="hybridMultilevel"/>
    <w:tmpl w:val="DBF03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2E76"/>
    <w:multiLevelType w:val="multilevel"/>
    <w:tmpl w:val="3750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804BB8"/>
    <w:multiLevelType w:val="hybridMultilevel"/>
    <w:tmpl w:val="C1A8D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2D"/>
    <w:rsid w:val="0004032B"/>
    <w:rsid w:val="00041D2B"/>
    <w:rsid w:val="00067DF2"/>
    <w:rsid w:val="0013683B"/>
    <w:rsid w:val="0014042B"/>
    <w:rsid w:val="001A4102"/>
    <w:rsid w:val="001B3650"/>
    <w:rsid w:val="00205FE5"/>
    <w:rsid w:val="00251D3C"/>
    <w:rsid w:val="002C303D"/>
    <w:rsid w:val="002C6F1F"/>
    <w:rsid w:val="003B557A"/>
    <w:rsid w:val="003E5D7F"/>
    <w:rsid w:val="00407B5C"/>
    <w:rsid w:val="00432935"/>
    <w:rsid w:val="00473C48"/>
    <w:rsid w:val="004777BB"/>
    <w:rsid w:val="004B5242"/>
    <w:rsid w:val="004E2A8D"/>
    <w:rsid w:val="0050354F"/>
    <w:rsid w:val="005F0840"/>
    <w:rsid w:val="00626C20"/>
    <w:rsid w:val="0065761C"/>
    <w:rsid w:val="00676C65"/>
    <w:rsid w:val="007046E4"/>
    <w:rsid w:val="007066FE"/>
    <w:rsid w:val="00736B3A"/>
    <w:rsid w:val="00780573"/>
    <w:rsid w:val="007A543D"/>
    <w:rsid w:val="007B53FA"/>
    <w:rsid w:val="00804F59"/>
    <w:rsid w:val="00815EE9"/>
    <w:rsid w:val="00860226"/>
    <w:rsid w:val="008B5D36"/>
    <w:rsid w:val="008C27AA"/>
    <w:rsid w:val="008C33CC"/>
    <w:rsid w:val="00956681"/>
    <w:rsid w:val="009942BE"/>
    <w:rsid w:val="00A17015"/>
    <w:rsid w:val="00A23ACA"/>
    <w:rsid w:val="00A9569D"/>
    <w:rsid w:val="00AA524B"/>
    <w:rsid w:val="00AB0131"/>
    <w:rsid w:val="00AC252D"/>
    <w:rsid w:val="00AC2893"/>
    <w:rsid w:val="00AE15A1"/>
    <w:rsid w:val="00B304E3"/>
    <w:rsid w:val="00B341AF"/>
    <w:rsid w:val="00BF7E15"/>
    <w:rsid w:val="00C22F22"/>
    <w:rsid w:val="00C97A61"/>
    <w:rsid w:val="00D11FAE"/>
    <w:rsid w:val="00D67285"/>
    <w:rsid w:val="00D74066"/>
    <w:rsid w:val="00E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A3C52-2BEA-4053-8EB6-493947F7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C20"/>
  </w:style>
  <w:style w:type="paragraph" w:styleId="Nadpis1">
    <w:name w:val="heading 1"/>
    <w:basedOn w:val="Normln"/>
    <w:next w:val="Normln"/>
    <w:link w:val="Nadpis1Char"/>
    <w:uiPriority w:val="9"/>
    <w:qFormat/>
    <w:rsid w:val="007B5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7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942B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04F59"/>
    <w:pPr>
      <w:ind w:left="720"/>
      <w:contextualSpacing/>
    </w:pPr>
  </w:style>
  <w:style w:type="paragraph" w:styleId="Bezmezer">
    <w:name w:val="No Spacing"/>
    <w:uiPriority w:val="1"/>
    <w:qFormat/>
    <w:rsid w:val="004E2A8D"/>
    <w:pPr>
      <w:spacing w:after="0" w:line="240" w:lineRule="auto"/>
    </w:pPr>
  </w:style>
  <w:style w:type="paragraph" w:customStyle="1" w:styleId="Normln0">
    <w:name w:val="Normální~"/>
    <w:basedOn w:val="Normln"/>
    <w:rsid w:val="004329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226"/>
  </w:style>
  <w:style w:type="paragraph" w:styleId="Zpat">
    <w:name w:val="footer"/>
    <w:basedOn w:val="Normln"/>
    <w:link w:val="ZpatChar"/>
    <w:uiPriority w:val="99"/>
    <w:unhideWhenUsed/>
    <w:rsid w:val="0086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226"/>
  </w:style>
  <w:style w:type="character" w:customStyle="1" w:styleId="Nadpis1Char">
    <w:name w:val="Nadpis 1 Char"/>
    <w:basedOn w:val="Standardnpsmoodstavce"/>
    <w:link w:val="Nadpis1"/>
    <w:uiPriority w:val="9"/>
    <w:rsid w:val="007B5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venic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u.drevenice@tiscal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drevenice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dcterms:created xsi:type="dcterms:W3CDTF">2020-07-29T16:25:00Z</dcterms:created>
  <dcterms:modified xsi:type="dcterms:W3CDTF">2020-08-17T14:10:00Z</dcterms:modified>
</cp:coreProperties>
</file>