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2E" w:rsidRDefault="00440E2E" w:rsidP="00440E2E">
      <w:pPr>
        <w:rPr>
          <w:rFonts w:ascii="Comic Sans MS" w:hAnsi="Comic Sans MS"/>
        </w:rPr>
      </w:pPr>
    </w:p>
    <w:p w:rsidR="00440E2E" w:rsidRDefault="00440E2E" w:rsidP="00440E2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40E2E" w:rsidRPr="003A10D6" w:rsidRDefault="0090576F" w:rsidP="00440E2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rFonts w:ascii="Arial" w:hAnsi="Arial" w:cs="Arial"/>
          <w:i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E2E"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440E2E" w:rsidRPr="003A10D6" w:rsidRDefault="00440E2E" w:rsidP="00440E2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440E2E" w:rsidRDefault="00440E2E" w:rsidP="00440E2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440E2E" w:rsidRPr="005D0048" w:rsidRDefault="00440E2E" w:rsidP="00440E2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Vyřizuje:Lukavcová Ludmila</w:t>
      </w:r>
    </w:p>
    <w:p w:rsidR="00440E2E" w:rsidRDefault="00440E2E" w:rsidP="00440E2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Datum:</w:t>
      </w:r>
      <w:r w:rsidR="0090576F">
        <w:rPr>
          <w:rFonts w:ascii="Arial" w:hAnsi="Arial" w:cs="Arial"/>
          <w:i w:val="0"/>
          <w:color w:val="auto"/>
          <w:sz w:val="20"/>
          <w:szCs w:val="20"/>
        </w:rPr>
        <w:t>13.11.2013</w:t>
      </w:r>
    </w:p>
    <w:p w:rsidR="00440E2E" w:rsidRPr="005D0048" w:rsidRDefault="00440E2E" w:rsidP="00440E2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 w:rsidR="0090576F">
        <w:rPr>
          <w:rFonts w:ascii="Arial" w:hAnsi="Arial" w:cs="Arial"/>
          <w:i w:val="0"/>
          <w:color w:val="auto"/>
          <w:sz w:val="20"/>
          <w:szCs w:val="20"/>
        </w:rPr>
        <w:t>112</w:t>
      </w:r>
      <w:r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90576F">
        <w:rPr>
          <w:rFonts w:ascii="Arial" w:hAnsi="Arial" w:cs="Arial"/>
          <w:i w:val="0"/>
          <w:color w:val="auto"/>
          <w:sz w:val="20"/>
          <w:szCs w:val="20"/>
        </w:rPr>
        <w:t>3</w:t>
      </w:r>
      <w:r>
        <w:rPr>
          <w:rFonts w:ascii="Arial" w:hAnsi="Arial" w:cs="Arial"/>
          <w:i w:val="0"/>
          <w:color w:val="auto"/>
          <w:sz w:val="20"/>
          <w:szCs w:val="20"/>
        </w:rPr>
        <w:t>/Luk</w:t>
      </w:r>
    </w:p>
    <w:p w:rsidR="00440E2E" w:rsidRPr="0037189F" w:rsidRDefault="00440E2E" w:rsidP="00440E2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736 279 726 Lukavcová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5 386</w:t>
      </w:r>
      <w:r w:rsidRPr="003718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397</w:t>
      </w:r>
      <w:r w:rsidRPr="003718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Mgr. Vrabec</w:t>
      </w:r>
    </w:p>
    <w:p w:rsidR="00440E2E" w:rsidRPr="005D0048" w:rsidRDefault="00440E2E" w:rsidP="00440E2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440E2E" w:rsidRPr="005D0048" w:rsidRDefault="00440E2E" w:rsidP="00440E2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5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440E2E" w:rsidRDefault="00440E2E" w:rsidP="00440E2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6" w:history="1">
        <w:r w:rsidR="000A6A38" w:rsidRPr="00B951E5">
          <w:rPr>
            <w:rStyle w:val="Hypertextovodkaz"/>
            <w:rFonts w:ascii="Arial" w:hAnsi="Arial" w:cs="Arial"/>
            <w:i w:val="0"/>
            <w:sz w:val="20"/>
            <w:szCs w:val="20"/>
          </w:rPr>
          <w:t>www.drevenice.</w:t>
        </w:r>
        <w:r w:rsidR="000A6A38" w:rsidRPr="00B951E5">
          <w:rPr>
            <w:rStyle w:val="Hypertextovodkaz"/>
            <w:rFonts w:ascii="Arial" w:hAnsi="Arial" w:cs="Arial"/>
            <w:i w:val="0"/>
            <w:sz w:val="20"/>
            <w:szCs w:val="20"/>
            <w:lang w:val="cs-CZ"/>
          </w:rPr>
          <w:t>org</w:t>
        </w:r>
      </w:hyperlink>
    </w:p>
    <w:p w:rsidR="00440E2E" w:rsidRDefault="00440E2E" w:rsidP="00440E2E">
      <w:pPr>
        <w:jc w:val="both"/>
      </w:pPr>
    </w:p>
    <w:p w:rsidR="00440E2E" w:rsidRDefault="00440E2E" w:rsidP="00440E2E">
      <w:pPr>
        <w:jc w:val="both"/>
      </w:pPr>
    </w:p>
    <w:p w:rsidR="00440E2E" w:rsidRPr="0090576F" w:rsidRDefault="00440E2E" w:rsidP="00440E2E">
      <w:pPr>
        <w:jc w:val="both"/>
        <w:rPr>
          <w:rFonts w:ascii="Calibri" w:hAnsi="Calibri"/>
          <w:b/>
          <w:sz w:val="28"/>
          <w:szCs w:val="28"/>
        </w:rPr>
      </w:pPr>
      <w:r w:rsidRPr="0090576F">
        <w:rPr>
          <w:rFonts w:ascii="Calibri" w:hAnsi="Calibri"/>
          <w:b/>
          <w:sz w:val="28"/>
          <w:szCs w:val="28"/>
        </w:rPr>
        <w:t>Věc: Záměr pro</w:t>
      </w:r>
      <w:r w:rsidR="004E5D9D" w:rsidRPr="0090576F">
        <w:rPr>
          <w:rFonts w:ascii="Calibri" w:hAnsi="Calibri"/>
          <w:b/>
          <w:sz w:val="28"/>
          <w:szCs w:val="28"/>
        </w:rPr>
        <w:t>deje</w:t>
      </w:r>
      <w:r w:rsidRPr="0090576F">
        <w:rPr>
          <w:rFonts w:ascii="Calibri" w:hAnsi="Calibri"/>
          <w:b/>
          <w:sz w:val="28"/>
          <w:szCs w:val="28"/>
        </w:rPr>
        <w:t xml:space="preserve"> pozemků v kat. území </w:t>
      </w:r>
      <w:r w:rsidR="0090576F" w:rsidRPr="0090576F">
        <w:rPr>
          <w:rFonts w:ascii="Calibri" w:hAnsi="Calibri"/>
          <w:b/>
          <w:sz w:val="28"/>
          <w:szCs w:val="28"/>
        </w:rPr>
        <w:t>Tužín + vodárenského zařízení</w:t>
      </w:r>
    </w:p>
    <w:p w:rsidR="00440E2E" w:rsidRPr="000A56D4" w:rsidRDefault="00440E2E" w:rsidP="00440E2E">
      <w:pPr>
        <w:jc w:val="both"/>
        <w:rPr>
          <w:rFonts w:ascii="Calibri" w:hAnsi="Calibri"/>
          <w:b/>
        </w:rPr>
      </w:pPr>
    </w:p>
    <w:p w:rsidR="0090576F" w:rsidRDefault="00440E2E" w:rsidP="00440E2E">
      <w:pPr>
        <w:jc w:val="both"/>
        <w:rPr>
          <w:rFonts w:ascii="Calibri" w:hAnsi="Calibri"/>
        </w:rPr>
      </w:pPr>
      <w:r w:rsidRPr="000A56D4">
        <w:rPr>
          <w:rFonts w:ascii="Calibri" w:hAnsi="Calibri"/>
        </w:rPr>
        <w:t xml:space="preserve">Zastupitelstvo obce odsouhlasilo na svém zasedání dne </w:t>
      </w:r>
      <w:r w:rsidR="000A56D4" w:rsidRPr="000A56D4">
        <w:rPr>
          <w:rFonts w:ascii="Calibri" w:hAnsi="Calibri"/>
        </w:rPr>
        <w:t xml:space="preserve">6. </w:t>
      </w:r>
      <w:r w:rsidR="0090576F">
        <w:rPr>
          <w:rFonts w:ascii="Calibri" w:hAnsi="Calibri"/>
        </w:rPr>
        <w:t>11.2013</w:t>
      </w:r>
      <w:r w:rsidRPr="000A56D4">
        <w:rPr>
          <w:rFonts w:ascii="Calibri" w:hAnsi="Calibri"/>
        </w:rPr>
        <w:t xml:space="preserve">  záměr pro</w:t>
      </w:r>
      <w:r w:rsidR="004E5D9D" w:rsidRPr="000A56D4">
        <w:rPr>
          <w:rFonts w:ascii="Calibri" w:hAnsi="Calibri"/>
        </w:rPr>
        <w:t>deje</w:t>
      </w:r>
      <w:r w:rsidRPr="000A56D4">
        <w:rPr>
          <w:rFonts w:ascii="Calibri" w:hAnsi="Calibri"/>
        </w:rPr>
        <w:t xml:space="preserve"> pozemků, které má ve svém vlastnictví Obec Dřevěnice</w:t>
      </w:r>
      <w:r w:rsidR="00ED14C1">
        <w:rPr>
          <w:rFonts w:ascii="Calibri" w:hAnsi="Calibri"/>
        </w:rPr>
        <w:t xml:space="preserve">. </w:t>
      </w:r>
      <w:r w:rsidR="0090576F">
        <w:rPr>
          <w:rFonts w:ascii="Calibri" w:hAnsi="Calibri"/>
        </w:rPr>
        <w:t xml:space="preserve">Jedná se o parcely v kat. území Tužín KN 72/3, 108/4, 108/5 a 108/8. </w:t>
      </w:r>
    </w:p>
    <w:p w:rsidR="0090576F" w:rsidRDefault="0090576F" w:rsidP="00440E2E">
      <w:pPr>
        <w:jc w:val="both"/>
        <w:rPr>
          <w:rFonts w:ascii="Calibri" w:hAnsi="Calibri"/>
        </w:rPr>
      </w:pPr>
    </w:p>
    <w:p w:rsidR="0090576F" w:rsidRPr="0090576F" w:rsidRDefault="0090576F" w:rsidP="00440E2E">
      <w:pPr>
        <w:jc w:val="both"/>
        <w:rPr>
          <w:rFonts w:ascii="Calibri" w:hAnsi="Calibri"/>
          <w:b/>
        </w:rPr>
      </w:pPr>
      <w:r w:rsidRPr="0090576F">
        <w:rPr>
          <w:rFonts w:ascii="Calibri" w:hAnsi="Calibri"/>
          <w:b/>
        </w:rPr>
        <w:t>Zároveň s těmito pozemky oznamuje záměr prodeje vodárenského zařízení, které je na těchto parcelách.</w:t>
      </w:r>
    </w:p>
    <w:p w:rsidR="00ED14C1" w:rsidRDefault="00ED14C1" w:rsidP="00440E2E">
      <w:pPr>
        <w:jc w:val="both"/>
        <w:rPr>
          <w:rFonts w:ascii="Calibri" w:hAnsi="Calibri"/>
          <w:b/>
        </w:rPr>
      </w:pPr>
    </w:p>
    <w:p w:rsidR="004E5D9D" w:rsidRPr="0090576F" w:rsidRDefault="0090576F" w:rsidP="00440E2E">
      <w:pPr>
        <w:jc w:val="both"/>
        <w:rPr>
          <w:rFonts w:ascii="Calibri" w:hAnsi="Calibri"/>
        </w:rPr>
      </w:pPr>
      <w:r>
        <w:rPr>
          <w:rFonts w:ascii="Calibri" w:hAnsi="Calibri"/>
        </w:rPr>
        <w:t>Cena je stanovena dle znaleckého posudku č. 6020-095/2013 a dodatku k tomuto posudku.</w:t>
      </w:r>
    </w:p>
    <w:p w:rsidR="004E5D9D" w:rsidRPr="000A56D4" w:rsidRDefault="004E5D9D" w:rsidP="00440E2E">
      <w:pPr>
        <w:jc w:val="both"/>
        <w:rPr>
          <w:rFonts w:ascii="Calibri" w:hAnsi="Calibri"/>
          <w:b/>
        </w:rPr>
      </w:pPr>
    </w:p>
    <w:p w:rsidR="004E5D9D" w:rsidRDefault="004E5D9D" w:rsidP="00440E2E">
      <w:pPr>
        <w:jc w:val="both"/>
        <w:rPr>
          <w:rFonts w:ascii="Calibri" w:hAnsi="Calibri"/>
          <w:b/>
          <w:sz w:val="32"/>
          <w:szCs w:val="32"/>
        </w:rPr>
      </w:pPr>
    </w:p>
    <w:p w:rsidR="004E5D9D" w:rsidRDefault="004E5D9D" w:rsidP="00440E2E">
      <w:pPr>
        <w:jc w:val="both"/>
        <w:rPr>
          <w:rFonts w:ascii="Calibri" w:hAnsi="Calibri"/>
          <w:b/>
          <w:sz w:val="32"/>
          <w:szCs w:val="32"/>
        </w:rPr>
      </w:pPr>
    </w:p>
    <w:p w:rsidR="004E5D9D" w:rsidRDefault="004E5D9D" w:rsidP="00440E2E">
      <w:pPr>
        <w:jc w:val="both"/>
        <w:rPr>
          <w:rFonts w:ascii="Calibri" w:hAnsi="Calibri"/>
          <w:b/>
          <w:sz w:val="32"/>
          <w:szCs w:val="32"/>
        </w:rPr>
      </w:pPr>
    </w:p>
    <w:p w:rsidR="00440E2E" w:rsidRPr="00ED14C1" w:rsidRDefault="00440E2E" w:rsidP="00440E2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 w:rsidRPr="00ED14C1">
        <w:rPr>
          <w:rFonts w:ascii="Calibri" w:hAnsi="Calibri"/>
          <w:b/>
        </w:rPr>
        <w:t>Mgr. Dušan Vrabec</w:t>
      </w:r>
    </w:p>
    <w:p w:rsidR="00440E2E" w:rsidRPr="00ED14C1" w:rsidRDefault="00440E2E" w:rsidP="000A6A38">
      <w:pPr>
        <w:jc w:val="both"/>
      </w:pPr>
      <w:r w:rsidRPr="00ED14C1">
        <w:rPr>
          <w:rFonts w:ascii="Calibri" w:hAnsi="Calibri"/>
          <w:b/>
        </w:rPr>
        <w:tab/>
      </w:r>
      <w:r w:rsidRPr="00ED14C1">
        <w:rPr>
          <w:rFonts w:ascii="Calibri" w:hAnsi="Calibri"/>
          <w:b/>
        </w:rPr>
        <w:tab/>
      </w:r>
      <w:r w:rsidRPr="00ED14C1">
        <w:rPr>
          <w:rFonts w:ascii="Calibri" w:hAnsi="Calibri"/>
          <w:b/>
        </w:rPr>
        <w:tab/>
      </w:r>
      <w:r w:rsidRPr="00ED14C1">
        <w:rPr>
          <w:rFonts w:ascii="Calibri" w:hAnsi="Calibri"/>
          <w:b/>
        </w:rPr>
        <w:tab/>
      </w:r>
      <w:r w:rsidRPr="00ED14C1">
        <w:rPr>
          <w:rFonts w:ascii="Calibri" w:hAnsi="Calibri"/>
          <w:b/>
        </w:rPr>
        <w:tab/>
        <w:t xml:space="preserve">  </w:t>
      </w:r>
      <w:r w:rsidR="00ED14C1">
        <w:rPr>
          <w:rFonts w:ascii="Calibri" w:hAnsi="Calibri"/>
          <w:b/>
        </w:rPr>
        <w:t xml:space="preserve">   </w:t>
      </w:r>
      <w:r w:rsidRPr="00ED14C1">
        <w:rPr>
          <w:rFonts w:ascii="Calibri" w:hAnsi="Calibri"/>
          <w:b/>
        </w:rPr>
        <w:t xml:space="preserve"> Starosta obce Dřevěnice</w:t>
      </w:r>
    </w:p>
    <w:sectPr w:rsidR="00440E2E" w:rsidRPr="00ED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440E2E"/>
    <w:rsid w:val="000A56D4"/>
    <w:rsid w:val="000A6A38"/>
    <w:rsid w:val="00440E2E"/>
    <w:rsid w:val="004E5D9D"/>
    <w:rsid w:val="0090576F"/>
    <w:rsid w:val="00ED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0E2E"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440E2E"/>
    <w:rPr>
      <w:color w:val="000080"/>
      <w:u w:val="single"/>
      <w:lang/>
    </w:rPr>
  </w:style>
  <w:style w:type="paragraph" w:customStyle="1" w:styleId="Normln0">
    <w:name w:val="Normální~"/>
    <w:basedOn w:val="Normln"/>
    <w:rsid w:val="00440E2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kern w:val="0"/>
      <w:szCs w:val="20"/>
      <w:lang w:eastAsia="cs-CZ"/>
    </w:rPr>
  </w:style>
  <w:style w:type="paragraph" w:styleId="Nzev">
    <w:name w:val="Title"/>
    <w:basedOn w:val="Normln"/>
    <w:qFormat/>
    <w:rsid w:val="00440E2E"/>
    <w:pPr>
      <w:widowControl/>
      <w:suppressAutoHyphens w:val="0"/>
      <w:jc w:val="center"/>
    </w:pPr>
    <w:rPr>
      <w:rFonts w:eastAsia="Times New Roman"/>
      <w:b/>
      <w:i/>
      <w:shadow/>
      <w:color w:val="993300"/>
      <w:spacing w:val="40"/>
      <w:kern w:val="0"/>
      <w:sz w:val="72"/>
      <w:lang w:eastAsia="cs-CZ"/>
    </w:rPr>
  </w:style>
  <w:style w:type="paragraph" w:styleId="Normlnweb">
    <w:name w:val="Normal (Web)"/>
    <w:basedOn w:val="Normln"/>
    <w:uiPriority w:val="99"/>
    <w:unhideWhenUsed/>
    <w:rsid w:val="000A6A3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styleId="Bezmezer">
    <w:name w:val="No Spacing"/>
    <w:uiPriority w:val="1"/>
    <w:qFormat/>
    <w:rsid w:val="000A56D4"/>
    <w:pPr>
      <w:widowControl w:val="0"/>
      <w:suppressAutoHyphens/>
    </w:pPr>
    <w:rPr>
      <w:rFonts w:eastAsia="Lucida Sans Unicode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evenice.org" TargetMode="External"/><Relationship Id="rId5" Type="http://schemas.openxmlformats.org/officeDocument/2006/relationships/hyperlink" Target="mailto:ou.drevenice@tiscal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http://www.drevenice.org/</vt:lpwstr>
      </vt:variant>
      <vt:variant>
        <vt:lpwstr/>
      </vt:variant>
      <vt:variant>
        <vt:i4>5767227</vt:i4>
      </vt:variant>
      <vt:variant>
        <vt:i4>0</vt:i4>
      </vt:variant>
      <vt:variant>
        <vt:i4>0</vt:i4>
      </vt:variant>
      <vt:variant>
        <vt:i4>5</vt:i4>
      </vt:variant>
      <vt:variant>
        <vt:lpwstr>mailto:ou.drevenice@tiscali.cz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Dřevěnice</dc:creator>
  <cp:lastModifiedBy>czechpoint</cp:lastModifiedBy>
  <cp:revision>2</cp:revision>
  <cp:lastPrinted>2014-08-27T16:26:00Z</cp:lastPrinted>
  <dcterms:created xsi:type="dcterms:W3CDTF">2014-10-22T15:19:00Z</dcterms:created>
  <dcterms:modified xsi:type="dcterms:W3CDTF">2014-10-22T15:19:00Z</dcterms:modified>
</cp:coreProperties>
</file>