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E695F" w14:textId="5C158761" w:rsidR="003B45E8" w:rsidRDefault="004040F5" w:rsidP="003B45E8">
      <w:pPr>
        <w:pStyle w:val="Zhlav"/>
        <w:ind w:firstLine="3540"/>
      </w:pPr>
      <w:r>
        <w:t xml:space="preserve">   </w:t>
      </w:r>
    </w:p>
    <w:p w14:paraId="10CFD53A" w14:textId="77777777" w:rsidR="00F9278E" w:rsidRPr="0064420E" w:rsidRDefault="00AE60C5" w:rsidP="0064420E">
      <w:pPr>
        <w:ind w:left="4248" w:firstLine="708"/>
        <w:rPr>
          <w:rFonts w:ascii="Times New Roman" w:hAnsi="Times New Roman" w:cs="Times New Roman"/>
          <w:b/>
        </w:rPr>
      </w:pPr>
      <w:r w:rsidRPr="0064420E">
        <w:rPr>
          <w:rFonts w:ascii="Times New Roman" w:hAnsi="Times New Roman" w:cs="Times New Roman"/>
          <w:b/>
        </w:rPr>
        <w:t>OZNÁMENÍ</w:t>
      </w:r>
    </w:p>
    <w:p w14:paraId="1033C77F" w14:textId="77777777" w:rsidR="00952ACD" w:rsidRPr="0064420E" w:rsidRDefault="001D53CD" w:rsidP="0064420E">
      <w:pPr>
        <w:ind w:left="2124"/>
        <w:jc w:val="center"/>
        <w:rPr>
          <w:rFonts w:ascii="Times New Roman" w:hAnsi="Times New Roman" w:cs="Times New Roman"/>
          <w:b/>
        </w:rPr>
      </w:pPr>
      <w:r w:rsidRPr="0064420E">
        <w:rPr>
          <w:rFonts w:ascii="Times New Roman" w:hAnsi="Times New Roman" w:cs="Times New Roman"/>
          <w:b/>
        </w:rPr>
        <w:t>Svazku obcí Brada</w:t>
      </w:r>
    </w:p>
    <w:p w14:paraId="2D791A2C" w14:textId="77777777" w:rsidR="00AE60C5" w:rsidRPr="0064420E" w:rsidRDefault="00AE60C5" w:rsidP="0064420E">
      <w:pPr>
        <w:ind w:firstLine="708"/>
        <w:jc w:val="center"/>
        <w:rPr>
          <w:rFonts w:ascii="Times New Roman" w:hAnsi="Times New Roman" w:cs="Times New Roman"/>
          <w:b/>
        </w:rPr>
      </w:pPr>
      <w:r w:rsidRPr="0064420E">
        <w:rPr>
          <w:rFonts w:ascii="Times New Roman" w:hAnsi="Times New Roman" w:cs="Times New Roman"/>
          <w:b/>
        </w:rPr>
        <w:t xml:space="preserve">O </w:t>
      </w:r>
      <w:r w:rsidR="006A59C4" w:rsidRPr="0064420E">
        <w:rPr>
          <w:rFonts w:ascii="Times New Roman" w:hAnsi="Times New Roman" w:cs="Times New Roman"/>
          <w:b/>
        </w:rPr>
        <w:t>POVINNĚ ZVEŘEJŇOVANÝCH</w:t>
      </w:r>
      <w:r w:rsidRPr="0064420E">
        <w:rPr>
          <w:rFonts w:ascii="Times New Roman" w:hAnsi="Times New Roman" w:cs="Times New Roman"/>
          <w:b/>
        </w:rPr>
        <w:t xml:space="preserve"> DOKUMENTECH</w:t>
      </w:r>
    </w:p>
    <w:p w14:paraId="51A99C9B" w14:textId="77777777" w:rsidR="00952ACD" w:rsidRDefault="00AE60C5" w:rsidP="00F9278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V</w:t>
      </w:r>
      <w:r w:rsidR="006A59C4" w:rsidRPr="00952ACD">
        <w:rPr>
          <w:rFonts w:ascii="Times New Roman" w:hAnsi="Times New Roman" w:cs="Times New Roman"/>
          <w:sz w:val="24"/>
          <w:szCs w:val="24"/>
        </w:rPr>
        <w:t> </w:t>
      </w:r>
      <w:r w:rsidRPr="00952ACD">
        <w:rPr>
          <w:rFonts w:ascii="Times New Roman" w:hAnsi="Times New Roman" w:cs="Times New Roman"/>
          <w:sz w:val="24"/>
          <w:szCs w:val="24"/>
        </w:rPr>
        <w:t>souladu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</w:t>
      </w:r>
      <w:r w:rsidR="008712CB">
        <w:rPr>
          <w:rFonts w:ascii="Times New Roman" w:hAnsi="Times New Roman" w:cs="Times New Roman"/>
          <w:sz w:val="24"/>
          <w:szCs w:val="24"/>
        </w:rPr>
        <w:t xml:space="preserve"> příslušnými ustanoveními </w:t>
      </w:r>
      <w:r w:rsidR="006A59C4" w:rsidRPr="00952ACD">
        <w:rPr>
          <w:rFonts w:ascii="Times New Roman" w:hAnsi="Times New Roman" w:cs="Times New Roman"/>
          <w:sz w:val="24"/>
          <w:szCs w:val="24"/>
        </w:rPr>
        <w:t>z</w:t>
      </w:r>
      <w:r w:rsidR="008712CB">
        <w:rPr>
          <w:rFonts w:ascii="Times New Roman" w:hAnsi="Times New Roman" w:cs="Times New Roman"/>
          <w:sz w:val="24"/>
          <w:szCs w:val="24"/>
        </w:rPr>
        <w:t>ákona</w:t>
      </w:r>
      <w:r w:rsidRPr="00952ACD">
        <w:rPr>
          <w:rFonts w:ascii="Times New Roman" w:hAnsi="Times New Roman" w:cs="Times New Roman"/>
          <w:sz w:val="24"/>
          <w:szCs w:val="24"/>
        </w:rPr>
        <w:t xml:space="preserve"> č. 250/2000 Sb., o rozpočtových pravidlech územních roz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počtů, v platném znění, jsou dokumenty v elektronické podobě zveřejněny na úřední desce </w:t>
      </w:r>
      <w:r w:rsidR="001D53CD">
        <w:rPr>
          <w:rFonts w:ascii="Times New Roman" w:hAnsi="Times New Roman" w:cs="Times New Roman"/>
          <w:sz w:val="24"/>
          <w:szCs w:val="24"/>
        </w:rPr>
        <w:t xml:space="preserve">Svazku obcí Brada www. </w:t>
      </w:r>
      <w:proofErr w:type="gramStart"/>
      <w:r w:rsidR="001D53CD">
        <w:rPr>
          <w:rFonts w:ascii="Times New Roman" w:hAnsi="Times New Roman" w:cs="Times New Roman"/>
          <w:sz w:val="24"/>
          <w:szCs w:val="24"/>
        </w:rPr>
        <w:t>sobrada.cz .</w:t>
      </w:r>
      <w:proofErr w:type="gramEnd"/>
    </w:p>
    <w:p w14:paraId="51FADBB8" w14:textId="77777777" w:rsidR="00202B20" w:rsidRDefault="00202B20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E7732F" w14:textId="216F9D86" w:rsidR="00BC35E1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 xml:space="preserve">Do listinné podoby všech dokumentů je možné nahlédnout na adrese: </w:t>
      </w:r>
      <w:r w:rsidR="001D53CD">
        <w:rPr>
          <w:rFonts w:ascii="Times New Roman" w:hAnsi="Times New Roman" w:cs="Times New Roman"/>
          <w:sz w:val="24"/>
          <w:szCs w:val="24"/>
        </w:rPr>
        <w:t xml:space="preserve">Obecní úřad </w:t>
      </w:r>
      <w:r w:rsidR="001167A8">
        <w:rPr>
          <w:rFonts w:ascii="Times New Roman" w:hAnsi="Times New Roman" w:cs="Times New Roman"/>
          <w:sz w:val="24"/>
          <w:szCs w:val="24"/>
        </w:rPr>
        <w:t>Jinolice, Jinolice 39, 506 01 Jičín</w:t>
      </w:r>
      <w:r w:rsidR="001D53CD">
        <w:rPr>
          <w:rFonts w:ascii="Times New Roman" w:hAnsi="Times New Roman" w:cs="Times New Roman"/>
          <w:sz w:val="24"/>
          <w:szCs w:val="24"/>
        </w:rPr>
        <w:t xml:space="preserve"> </w:t>
      </w:r>
      <w:r w:rsidR="00995BC7">
        <w:rPr>
          <w:rFonts w:ascii="Times New Roman" w:hAnsi="Times New Roman" w:cs="Times New Roman"/>
          <w:sz w:val="24"/>
          <w:szCs w:val="24"/>
        </w:rPr>
        <w:t>po telefonické domluvě s</w:t>
      </w:r>
      <w:r w:rsidR="001167A8">
        <w:rPr>
          <w:rFonts w:ascii="Times New Roman" w:hAnsi="Times New Roman" w:cs="Times New Roman"/>
          <w:sz w:val="24"/>
          <w:szCs w:val="24"/>
        </w:rPr>
        <w:t xml:space="preserve"> manažerkou </w:t>
      </w:r>
      <w:r w:rsidR="00995BC7">
        <w:rPr>
          <w:rFonts w:ascii="Times New Roman" w:hAnsi="Times New Roman" w:cs="Times New Roman"/>
          <w:sz w:val="24"/>
          <w:szCs w:val="24"/>
        </w:rPr>
        <w:t xml:space="preserve">svazku </w:t>
      </w:r>
      <w:r w:rsidR="0069100F">
        <w:rPr>
          <w:rFonts w:ascii="Times New Roman" w:hAnsi="Times New Roman" w:cs="Times New Roman"/>
          <w:sz w:val="24"/>
          <w:szCs w:val="24"/>
        </w:rPr>
        <w:t xml:space="preserve">Helenou Červovou </w:t>
      </w:r>
      <w:r w:rsidR="00995BC7">
        <w:rPr>
          <w:rFonts w:ascii="Times New Roman" w:hAnsi="Times New Roman" w:cs="Times New Roman"/>
          <w:sz w:val="24"/>
          <w:szCs w:val="24"/>
        </w:rPr>
        <w:t>– 737 943</w:t>
      </w:r>
      <w:r w:rsidR="005F3939">
        <w:rPr>
          <w:rFonts w:ascii="Times New Roman" w:hAnsi="Times New Roman" w:cs="Times New Roman"/>
          <w:sz w:val="24"/>
          <w:szCs w:val="24"/>
        </w:rPr>
        <w:t> </w:t>
      </w:r>
      <w:r w:rsidR="00995BC7">
        <w:rPr>
          <w:rFonts w:ascii="Times New Roman" w:hAnsi="Times New Roman" w:cs="Times New Roman"/>
          <w:sz w:val="24"/>
          <w:szCs w:val="24"/>
        </w:rPr>
        <w:t>980.</w:t>
      </w:r>
    </w:p>
    <w:p w14:paraId="17D6C776" w14:textId="77777777" w:rsidR="00202B20" w:rsidRDefault="00202B20" w:rsidP="005F3939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4E33A4B" w14:textId="77777777" w:rsidR="00204FD5" w:rsidRDefault="00204FD5" w:rsidP="00204FD5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Střednědobý výhled rozpočtu na rok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2024 - 2026</w:t>
      </w:r>
      <w:proofErr w:type="gramEnd"/>
    </w:p>
    <w:p w14:paraId="0C401981" w14:textId="77777777" w:rsidR="00204FD5" w:rsidRDefault="00204FD5" w:rsidP="00204F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Shromáždění starostů DSO Brada schválilo Střednědobý výhled rozpočtu dne 16.2.2023.</w:t>
      </w:r>
    </w:p>
    <w:p w14:paraId="121F1D91" w14:textId="77777777" w:rsidR="00204FD5" w:rsidRDefault="00204FD5" w:rsidP="00204F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byl vyvěšen 30.1.2023, svěšen 17.2.2023.</w:t>
      </w:r>
    </w:p>
    <w:p w14:paraId="4EBE03E4" w14:textId="77777777" w:rsidR="00204FD5" w:rsidRDefault="00204FD5" w:rsidP="00204F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Schválený výhled byl zveřejněn dne 17.2.2023.</w:t>
      </w:r>
    </w:p>
    <w:p w14:paraId="78E42256" w14:textId="77777777" w:rsidR="008B58E5" w:rsidRDefault="008B58E5" w:rsidP="008B58E5">
      <w:pPr>
        <w:pStyle w:val="Bezmezer"/>
        <w:rPr>
          <w:b/>
          <w:bCs/>
          <w:sz w:val="28"/>
          <w:szCs w:val="28"/>
          <w:u w:val="single"/>
        </w:rPr>
      </w:pPr>
      <w:r w:rsidRPr="00202B20">
        <w:rPr>
          <w:b/>
          <w:bCs/>
          <w:sz w:val="28"/>
          <w:szCs w:val="28"/>
          <w:u w:val="single"/>
        </w:rPr>
        <w:t>Závěrečný účet za rok 202</w:t>
      </w:r>
      <w:r>
        <w:rPr>
          <w:b/>
          <w:bCs/>
          <w:sz w:val="28"/>
          <w:szCs w:val="28"/>
          <w:u w:val="single"/>
        </w:rPr>
        <w:t>3</w:t>
      </w:r>
    </w:p>
    <w:p w14:paraId="630639D9" w14:textId="430859F6" w:rsidR="008B58E5" w:rsidRPr="00202B20" w:rsidRDefault="008B58E5" w:rsidP="008B58E5">
      <w:pPr>
        <w:pStyle w:val="Bezmezer"/>
        <w:rPr>
          <w:sz w:val="24"/>
          <w:szCs w:val="24"/>
        </w:rPr>
      </w:pPr>
      <w:r w:rsidRPr="00202B20">
        <w:rPr>
          <w:sz w:val="24"/>
          <w:szCs w:val="24"/>
        </w:rPr>
        <w:t>Shromáždění starostů Svazku obcí Brada schválilo ZÚ 202</w:t>
      </w:r>
      <w:r>
        <w:rPr>
          <w:sz w:val="24"/>
          <w:szCs w:val="24"/>
        </w:rPr>
        <w:t>3</w:t>
      </w:r>
      <w:r w:rsidRPr="00202B20">
        <w:rPr>
          <w:sz w:val="24"/>
          <w:szCs w:val="24"/>
        </w:rPr>
        <w:t xml:space="preserve"> dne </w:t>
      </w:r>
      <w:r>
        <w:rPr>
          <w:sz w:val="24"/>
          <w:szCs w:val="24"/>
        </w:rPr>
        <w:t>11</w:t>
      </w:r>
      <w:r w:rsidRPr="00202B20">
        <w:rPr>
          <w:sz w:val="24"/>
          <w:szCs w:val="24"/>
        </w:rPr>
        <w:t>.6.202</w:t>
      </w:r>
      <w:r>
        <w:rPr>
          <w:sz w:val="24"/>
          <w:szCs w:val="24"/>
        </w:rPr>
        <w:t>4</w:t>
      </w:r>
      <w:r w:rsidRPr="00202B20">
        <w:rPr>
          <w:sz w:val="24"/>
          <w:szCs w:val="24"/>
        </w:rPr>
        <w:t xml:space="preserve"> usnesením č. </w:t>
      </w:r>
      <w:r>
        <w:rPr>
          <w:sz w:val="24"/>
          <w:szCs w:val="24"/>
        </w:rPr>
        <w:t>9</w:t>
      </w:r>
      <w:r w:rsidRPr="00202B20">
        <w:rPr>
          <w:sz w:val="24"/>
          <w:szCs w:val="24"/>
        </w:rPr>
        <w:t>/202</w:t>
      </w:r>
      <w:r>
        <w:rPr>
          <w:sz w:val="24"/>
          <w:szCs w:val="24"/>
        </w:rPr>
        <w:t>4</w:t>
      </w:r>
      <w:r w:rsidRPr="00202B20">
        <w:rPr>
          <w:sz w:val="24"/>
          <w:szCs w:val="24"/>
        </w:rPr>
        <w:t>.</w:t>
      </w:r>
    </w:p>
    <w:p w14:paraId="00E6165F" w14:textId="37C6CA4C" w:rsidR="008B58E5" w:rsidRDefault="008B58E5" w:rsidP="008B58E5">
      <w:pPr>
        <w:pStyle w:val="Bezmezer"/>
        <w:rPr>
          <w:sz w:val="24"/>
          <w:szCs w:val="24"/>
        </w:rPr>
      </w:pPr>
      <w:r w:rsidRPr="00202B20">
        <w:rPr>
          <w:sz w:val="24"/>
          <w:szCs w:val="24"/>
        </w:rPr>
        <w:t xml:space="preserve">Návrh byl vyvěšen dne </w:t>
      </w:r>
      <w:r>
        <w:rPr>
          <w:sz w:val="24"/>
          <w:szCs w:val="24"/>
        </w:rPr>
        <w:t>24.5.2024</w:t>
      </w:r>
      <w:r w:rsidRPr="00202B20">
        <w:rPr>
          <w:sz w:val="24"/>
          <w:szCs w:val="24"/>
        </w:rPr>
        <w:t xml:space="preserve"> a svěšen </w:t>
      </w:r>
      <w:r>
        <w:rPr>
          <w:sz w:val="24"/>
          <w:szCs w:val="24"/>
        </w:rPr>
        <w:t>12</w:t>
      </w:r>
      <w:r w:rsidRPr="00202B20">
        <w:rPr>
          <w:sz w:val="24"/>
          <w:szCs w:val="24"/>
        </w:rPr>
        <w:t>.6.202</w:t>
      </w:r>
      <w:r>
        <w:rPr>
          <w:sz w:val="24"/>
          <w:szCs w:val="24"/>
        </w:rPr>
        <w:t>4</w:t>
      </w:r>
      <w:r w:rsidRPr="00202B20">
        <w:rPr>
          <w:sz w:val="24"/>
          <w:szCs w:val="24"/>
        </w:rPr>
        <w:t>. Schválený ZÚ za rok 202</w:t>
      </w:r>
      <w:r>
        <w:rPr>
          <w:sz w:val="24"/>
          <w:szCs w:val="24"/>
        </w:rPr>
        <w:t>3</w:t>
      </w:r>
      <w:r w:rsidRPr="00202B20">
        <w:rPr>
          <w:sz w:val="24"/>
          <w:szCs w:val="24"/>
        </w:rPr>
        <w:t xml:space="preserve"> byl vyvěšen </w:t>
      </w:r>
      <w:r>
        <w:rPr>
          <w:sz w:val="24"/>
          <w:szCs w:val="24"/>
        </w:rPr>
        <w:t>12</w:t>
      </w:r>
      <w:r w:rsidRPr="00202B20">
        <w:rPr>
          <w:sz w:val="24"/>
          <w:szCs w:val="24"/>
        </w:rPr>
        <w:t>.6.202</w:t>
      </w:r>
      <w:r>
        <w:rPr>
          <w:sz w:val="24"/>
          <w:szCs w:val="24"/>
        </w:rPr>
        <w:t>4</w:t>
      </w:r>
      <w:r w:rsidRPr="00202B20">
        <w:rPr>
          <w:sz w:val="24"/>
          <w:szCs w:val="24"/>
        </w:rPr>
        <w:t>.</w:t>
      </w:r>
    </w:p>
    <w:p w14:paraId="3403FDD7" w14:textId="77777777" w:rsidR="00515C52" w:rsidRPr="00202B20" w:rsidRDefault="00515C52" w:rsidP="00515C52">
      <w:pPr>
        <w:pStyle w:val="Bezmezer"/>
        <w:rPr>
          <w:b/>
          <w:bCs/>
          <w:sz w:val="28"/>
          <w:szCs w:val="28"/>
          <w:u w:val="single"/>
        </w:rPr>
      </w:pPr>
      <w:r w:rsidRPr="00202B20">
        <w:rPr>
          <w:b/>
          <w:bCs/>
          <w:sz w:val="28"/>
          <w:szCs w:val="28"/>
          <w:u w:val="single"/>
        </w:rPr>
        <w:t>Schválená rozpočtová opatření</w:t>
      </w:r>
    </w:p>
    <w:p w14:paraId="182DF9F9" w14:textId="77777777" w:rsidR="00515C52" w:rsidRDefault="00515C52" w:rsidP="00515C5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Shromáždění starostů Svazku obcí Brada schválilo:</w:t>
      </w:r>
    </w:p>
    <w:p w14:paraId="1F2DDE4E" w14:textId="77777777" w:rsidR="00515C52" w:rsidRDefault="00515C52" w:rsidP="00515C5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Rozpočtové opatření č. 1/2024 dne 16.4.2024 usnesením č. 8/2024. </w:t>
      </w:r>
    </w:p>
    <w:p w14:paraId="3DB61FB1" w14:textId="77777777" w:rsidR="00515C52" w:rsidRDefault="00515C52" w:rsidP="00515C5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Schválené bylo vyvěšeno 17.4.2024.</w:t>
      </w:r>
    </w:p>
    <w:p w14:paraId="1CB1637A" w14:textId="2EF2D415" w:rsidR="005652D7" w:rsidRDefault="005652D7" w:rsidP="00515C52">
      <w:pPr>
        <w:pStyle w:val="Bezmezer"/>
        <w:rPr>
          <w:sz w:val="24"/>
          <w:szCs w:val="24"/>
        </w:rPr>
      </w:pPr>
    </w:p>
    <w:p w14:paraId="74F69364" w14:textId="16C9B824" w:rsidR="005652D7" w:rsidRPr="005652D7" w:rsidRDefault="005652D7" w:rsidP="00515C52">
      <w:pPr>
        <w:pStyle w:val="Bezmezer"/>
        <w:rPr>
          <w:b/>
          <w:bCs/>
          <w:sz w:val="28"/>
          <w:szCs w:val="28"/>
          <w:u w:val="single"/>
        </w:rPr>
      </w:pPr>
      <w:r w:rsidRPr="005652D7">
        <w:rPr>
          <w:b/>
          <w:bCs/>
          <w:sz w:val="28"/>
          <w:szCs w:val="28"/>
          <w:u w:val="single"/>
        </w:rPr>
        <w:t>Schválený rozpočet na rok 2025</w:t>
      </w:r>
    </w:p>
    <w:p w14:paraId="39AF270F" w14:textId="4A1695E2" w:rsidR="005652D7" w:rsidRDefault="005652D7" w:rsidP="00515C5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Shromáždění starostů Svazku obcí Brada schválilo rozpočet na rok 2025 dne 19.11.2024 usnesením č. 11/2024.</w:t>
      </w:r>
    </w:p>
    <w:p w14:paraId="6FE9865F" w14:textId="59ECBDB9" w:rsidR="005652D7" w:rsidRDefault="005652D7" w:rsidP="00515C5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Návrh vyvěšen: 1.11.2024, schválen 19.11.2024, svěšen 20.11.2024</w:t>
      </w:r>
    </w:p>
    <w:p w14:paraId="665D4F21" w14:textId="3D828F15" w:rsidR="005652D7" w:rsidRDefault="005652D7" w:rsidP="00515C5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Schválený rozpočet na rok 2025 vyvěšen dne 20.11.2024.</w:t>
      </w:r>
    </w:p>
    <w:p w14:paraId="7B8AAE76" w14:textId="77777777" w:rsidR="00515C52" w:rsidRDefault="00515C52" w:rsidP="004162F7">
      <w:pPr>
        <w:pStyle w:val="Bezmezer"/>
        <w:rPr>
          <w:sz w:val="24"/>
          <w:szCs w:val="24"/>
        </w:rPr>
      </w:pPr>
    </w:p>
    <w:p w14:paraId="2350A8B7" w14:textId="54B7E6A1" w:rsidR="00922AB5" w:rsidRPr="005652D7" w:rsidRDefault="001167A8" w:rsidP="005652D7">
      <w:pPr>
        <w:spacing w:after="0"/>
        <w:ind w:left="5664" w:firstLine="708"/>
        <w:rPr>
          <w:rFonts w:ascii="Times New Roman" w:hAnsi="Times New Roman" w:cs="Times New Roman"/>
        </w:rPr>
      </w:pPr>
      <w:r w:rsidRPr="005652D7">
        <w:rPr>
          <w:rFonts w:ascii="Times New Roman" w:hAnsi="Times New Roman" w:cs="Times New Roman"/>
        </w:rPr>
        <w:t>Stanislav Kozák</w:t>
      </w:r>
      <w:r w:rsidR="00202B20" w:rsidRPr="005652D7">
        <w:rPr>
          <w:rFonts w:ascii="Times New Roman" w:hAnsi="Times New Roman" w:cs="Times New Roman"/>
        </w:rPr>
        <w:t xml:space="preserve"> v.r.</w:t>
      </w:r>
    </w:p>
    <w:p w14:paraId="52D78925" w14:textId="371A0B84" w:rsidR="00AA5ADF" w:rsidRPr="005652D7" w:rsidRDefault="003B45E8" w:rsidP="005652D7">
      <w:pPr>
        <w:spacing w:after="0"/>
        <w:ind w:left="5664" w:firstLine="708"/>
        <w:rPr>
          <w:rFonts w:ascii="Times New Roman" w:hAnsi="Times New Roman" w:cs="Times New Roman"/>
        </w:rPr>
      </w:pPr>
      <w:r w:rsidRPr="005652D7">
        <w:rPr>
          <w:rFonts w:ascii="Times New Roman" w:hAnsi="Times New Roman" w:cs="Times New Roman"/>
        </w:rPr>
        <w:t>p</w:t>
      </w:r>
      <w:r w:rsidR="001167A8" w:rsidRPr="005652D7">
        <w:rPr>
          <w:rFonts w:ascii="Times New Roman" w:hAnsi="Times New Roman" w:cs="Times New Roman"/>
        </w:rPr>
        <w:t>ředseda Svazku obcí Brada</w:t>
      </w:r>
    </w:p>
    <w:sectPr w:rsidR="00AA5ADF" w:rsidRPr="005652D7" w:rsidSect="00365B10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80192" w14:textId="77777777" w:rsidR="000A657E" w:rsidRDefault="000A657E" w:rsidP="00F9278E">
      <w:pPr>
        <w:spacing w:after="0" w:line="240" w:lineRule="auto"/>
      </w:pPr>
      <w:r>
        <w:separator/>
      </w:r>
    </w:p>
  </w:endnote>
  <w:endnote w:type="continuationSeparator" w:id="0">
    <w:p w14:paraId="12041622" w14:textId="77777777" w:rsidR="000A657E" w:rsidRDefault="000A657E" w:rsidP="00F92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EB2D6" w14:textId="0266F770" w:rsidR="00202B20" w:rsidRDefault="00202B20">
    <w:pPr>
      <w:pStyle w:val="Zpat"/>
      <w:jc w:val="right"/>
    </w:pPr>
  </w:p>
  <w:p w14:paraId="63C01467" w14:textId="77777777" w:rsidR="00202B20" w:rsidRDefault="00202B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4FA69" w14:textId="77777777" w:rsidR="000A657E" w:rsidRDefault="000A657E" w:rsidP="00F9278E">
      <w:pPr>
        <w:spacing w:after="0" w:line="240" w:lineRule="auto"/>
      </w:pPr>
      <w:r>
        <w:separator/>
      </w:r>
    </w:p>
  </w:footnote>
  <w:footnote w:type="continuationSeparator" w:id="0">
    <w:p w14:paraId="6AF04182" w14:textId="77777777" w:rsidR="000A657E" w:rsidRDefault="000A657E" w:rsidP="00F92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735B7" w14:textId="77777777" w:rsidR="004040F5" w:rsidRDefault="004040F5" w:rsidP="004040F5">
    <w:pPr>
      <w:pStyle w:val="Zhlav"/>
      <w:ind w:firstLine="3540"/>
    </w:pPr>
  </w:p>
  <w:p w14:paraId="11347E1B" w14:textId="6E604BCE" w:rsidR="004040F5" w:rsidRDefault="004040F5" w:rsidP="004040F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8F204F" wp14:editId="3E3E26F6">
          <wp:simplePos x="0" y="0"/>
          <wp:positionH relativeFrom="column">
            <wp:posOffset>-372745</wp:posOffset>
          </wp:positionH>
          <wp:positionV relativeFrom="paragraph">
            <wp:posOffset>-314325</wp:posOffset>
          </wp:positionV>
          <wp:extent cx="1990090" cy="1083310"/>
          <wp:effectExtent l="0" t="0" r="0" b="2540"/>
          <wp:wrapTight wrapText="bothSides">
            <wp:wrapPolygon edited="0">
              <wp:start x="0" y="0"/>
              <wp:lineTo x="0" y="21271"/>
              <wp:lineTo x="21297" y="21271"/>
              <wp:lineTo x="2129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Svazek obcí Brada</w:t>
    </w:r>
  </w:p>
  <w:p w14:paraId="25D6965F" w14:textId="77777777" w:rsidR="004040F5" w:rsidRDefault="004040F5" w:rsidP="004040F5">
    <w:pPr>
      <w:pStyle w:val="Zhlav"/>
    </w:pPr>
    <w:r>
      <w:tab/>
      <w:t xml:space="preserve">    sídlo: Obecní úřad Jinolice, Jinolice 39, 506 01</w:t>
    </w:r>
  </w:p>
  <w:p w14:paraId="345375B5" w14:textId="77777777" w:rsidR="004040F5" w:rsidRDefault="004040F5" w:rsidP="004040F5">
    <w:pPr>
      <w:pStyle w:val="Zhlav"/>
      <w:rPr>
        <w:lang w:val="x-none"/>
      </w:rPr>
    </w:pPr>
    <w:r>
      <w:tab/>
    </w:r>
    <w:proofErr w:type="gramStart"/>
    <w:r>
      <w:t>IČO  711</w:t>
    </w:r>
    <w:proofErr w:type="gramEnd"/>
    <w:r>
      <w:t xml:space="preserve"> 83 914</w:t>
    </w:r>
  </w:p>
  <w:p w14:paraId="00D76744" w14:textId="77777777" w:rsidR="004040F5" w:rsidRDefault="004040F5" w:rsidP="004040F5">
    <w:pPr>
      <w:pStyle w:val="Zhlav"/>
    </w:pPr>
    <w:r>
      <w:tab/>
      <w:t xml:space="preserve">            </w:t>
    </w:r>
    <w:hyperlink r:id="rId2" w:history="1">
      <w:r>
        <w:rPr>
          <w:rStyle w:val="Hypertextovodkaz"/>
        </w:rPr>
        <w:t>www.sobrada.cz</w:t>
      </w:r>
    </w:hyperlink>
    <w:r>
      <w:t xml:space="preserve">, e-mail: </w:t>
    </w:r>
    <w:hyperlink r:id="rId3" w:history="1">
      <w:r>
        <w:rPr>
          <w:rStyle w:val="Hypertextovodkaz"/>
        </w:rPr>
        <w:t>helacervova@seznam.cz</w:t>
      </w:r>
    </w:hyperlink>
  </w:p>
  <w:p w14:paraId="62A14C41" w14:textId="47D93594" w:rsidR="004040F5" w:rsidRDefault="004040F5" w:rsidP="004040F5">
    <w:pPr>
      <w:pStyle w:val="Zhlav"/>
    </w:pPr>
    <w:r>
      <w:tab/>
      <w:t>manažerka: 737 943 980</w:t>
    </w:r>
  </w:p>
  <w:p w14:paraId="65965415" w14:textId="13770148" w:rsidR="00F9278E" w:rsidRDefault="00F9278E" w:rsidP="00202B20">
    <w:pPr>
      <w:pStyle w:val="Zhlav"/>
      <w:ind w:firstLine="708"/>
    </w:pPr>
    <w:r>
      <w:t xml:space="preserve">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BB25F6"/>
    <w:multiLevelType w:val="hybridMultilevel"/>
    <w:tmpl w:val="6C56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92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C5"/>
    <w:rsid w:val="0003307D"/>
    <w:rsid w:val="00092B04"/>
    <w:rsid w:val="000A4851"/>
    <w:rsid w:val="000A657E"/>
    <w:rsid w:val="000B105D"/>
    <w:rsid w:val="000C70F4"/>
    <w:rsid w:val="000E1C27"/>
    <w:rsid w:val="001167A8"/>
    <w:rsid w:val="00122B97"/>
    <w:rsid w:val="00123013"/>
    <w:rsid w:val="00145E6E"/>
    <w:rsid w:val="00176AE0"/>
    <w:rsid w:val="001D53CD"/>
    <w:rsid w:val="001E1DF5"/>
    <w:rsid w:val="001F6F2C"/>
    <w:rsid w:val="00202B20"/>
    <w:rsid w:val="00204FD5"/>
    <w:rsid w:val="002B3D39"/>
    <w:rsid w:val="002B41D6"/>
    <w:rsid w:val="002C5F01"/>
    <w:rsid w:val="002D1DC0"/>
    <w:rsid w:val="002D4960"/>
    <w:rsid w:val="003104B3"/>
    <w:rsid w:val="00314049"/>
    <w:rsid w:val="00365B10"/>
    <w:rsid w:val="003B45E8"/>
    <w:rsid w:val="003D6B5E"/>
    <w:rsid w:val="004040F5"/>
    <w:rsid w:val="004162F7"/>
    <w:rsid w:val="004217D3"/>
    <w:rsid w:val="00440EA5"/>
    <w:rsid w:val="00467223"/>
    <w:rsid w:val="004718EF"/>
    <w:rsid w:val="004D72A2"/>
    <w:rsid w:val="00515C52"/>
    <w:rsid w:val="005271D7"/>
    <w:rsid w:val="00545521"/>
    <w:rsid w:val="005652D7"/>
    <w:rsid w:val="00594B92"/>
    <w:rsid w:val="00597886"/>
    <w:rsid w:val="005A0973"/>
    <w:rsid w:val="005B59CE"/>
    <w:rsid w:val="005C4317"/>
    <w:rsid w:val="005E4792"/>
    <w:rsid w:val="005E4EFC"/>
    <w:rsid w:val="005F155E"/>
    <w:rsid w:val="005F3939"/>
    <w:rsid w:val="00605DED"/>
    <w:rsid w:val="0064420E"/>
    <w:rsid w:val="0069100F"/>
    <w:rsid w:val="006A59C4"/>
    <w:rsid w:val="006A73C8"/>
    <w:rsid w:val="006C3454"/>
    <w:rsid w:val="006C58EC"/>
    <w:rsid w:val="006E1146"/>
    <w:rsid w:val="00714010"/>
    <w:rsid w:val="007600AD"/>
    <w:rsid w:val="0076727E"/>
    <w:rsid w:val="00781ADB"/>
    <w:rsid w:val="007A506C"/>
    <w:rsid w:val="00842C42"/>
    <w:rsid w:val="00863AE5"/>
    <w:rsid w:val="008712CB"/>
    <w:rsid w:val="008728E0"/>
    <w:rsid w:val="00885B0A"/>
    <w:rsid w:val="008A6DBD"/>
    <w:rsid w:val="008B58E5"/>
    <w:rsid w:val="008E2089"/>
    <w:rsid w:val="00902D1B"/>
    <w:rsid w:val="00910FB5"/>
    <w:rsid w:val="00922AB5"/>
    <w:rsid w:val="00926888"/>
    <w:rsid w:val="00944EC6"/>
    <w:rsid w:val="00952ACD"/>
    <w:rsid w:val="00991175"/>
    <w:rsid w:val="00995BC7"/>
    <w:rsid w:val="009B4442"/>
    <w:rsid w:val="009B6569"/>
    <w:rsid w:val="009C593D"/>
    <w:rsid w:val="009D5197"/>
    <w:rsid w:val="009F66D2"/>
    <w:rsid w:val="00A02B34"/>
    <w:rsid w:val="00A14791"/>
    <w:rsid w:val="00A24C7F"/>
    <w:rsid w:val="00A26DD8"/>
    <w:rsid w:val="00A50221"/>
    <w:rsid w:val="00A67C6C"/>
    <w:rsid w:val="00A97B44"/>
    <w:rsid w:val="00AA3E60"/>
    <w:rsid w:val="00AA5ADF"/>
    <w:rsid w:val="00AA69DB"/>
    <w:rsid w:val="00AD57DB"/>
    <w:rsid w:val="00AE60C5"/>
    <w:rsid w:val="00AF6937"/>
    <w:rsid w:val="00B4682B"/>
    <w:rsid w:val="00B66AED"/>
    <w:rsid w:val="00B84ADE"/>
    <w:rsid w:val="00B862F8"/>
    <w:rsid w:val="00B913AE"/>
    <w:rsid w:val="00BA0D85"/>
    <w:rsid w:val="00BC35E1"/>
    <w:rsid w:val="00C30B8B"/>
    <w:rsid w:val="00C67440"/>
    <w:rsid w:val="00C822CD"/>
    <w:rsid w:val="00CA2453"/>
    <w:rsid w:val="00CF4BFA"/>
    <w:rsid w:val="00D23EBA"/>
    <w:rsid w:val="00D31A61"/>
    <w:rsid w:val="00D76ED6"/>
    <w:rsid w:val="00D97C44"/>
    <w:rsid w:val="00DE6A7B"/>
    <w:rsid w:val="00DF0449"/>
    <w:rsid w:val="00E17DF5"/>
    <w:rsid w:val="00E250D8"/>
    <w:rsid w:val="00E761C9"/>
    <w:rsid w:val="00EA12AD"/>
    <w:rsid w:val="00EC768C"/>
    <w:rsid w:val="00F536B7"/>
    <w:rsid w:val="00F5412D"/>
    <w:rsid w:val="00F9278E"/>
    <w:rsid w:val="00F96FD1"/>
    <w:rsid w:val="00FA0927"/>
    <w:rsid w:val="00FA63D3"/>
    <w:rsid w:val="00FE039A"/>
    <w:rsid w:val="00FE2B09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39AC0"/>
  <w15:docId w15:val="{9734C400-6E38-42E0-AAB8-391A0FAF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A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2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78E"/>
  </w:style>
  <w:style w:type="paragraph" w:styleId="Zpat">
    <w:name w:val="footer"/>
    <w:basedOn w:val="Normln"/>
    <w:link w:val="ZpatChar"/>
    <w:uiPriority w:val="99"/>
    <w:unhideWhenUsed/>
    <w:rsid w:val="00F92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78E"/>
  </w:style>
  <w:style w:type="paragraph" w:styleId="Bezmezer">
    <w:name w:val="No Spacing"/>
    <w:uiPriority w:val="1"/>
    <w:qFormat/>
    <w:rsid w:val="001167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2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elacervova@seznam.cz" TargetMode="External"/><Relationship Id="rId2" Type="http://schemas.openxmlformats.org/officeDocument/2006/relationships/hyperlink" Target="http://www.sobrad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Helena Červová</cp:lastModifiedBy>
  <cp:revision>2</cp:revision>
  <cp:lastPrinted>2024-11-17T14:18:00Z</cp:lastPrinted>
  <dcterms:created xsi:type="dcterms:W3CDTF">2024-11-17T14:21:00Z</dcterms:created>
  <dcterms:modified xsi:type="dcterms:W3CDTF">2024-11-17T14:21:00Z</dcterms:modified>
</cp:coreProperties>
</file>